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15" w:rsidRDefault="00162E15" w:rsidP="00CE0CC8">
      <w:pPr>
        <w:pStyle w:val="LOGTitle"/>
      </w:pPr>
      <w:r w:rsidRPr="00374977">
        <w:rPr>
          <w:sz w:val="23"/>
        </w:rPr>
        <w:t>Intro til OIOUBL profiler - standardiseret beskrivelse af forretningsprocesser</w:t>
      </w:r>
    </w:p>
    <w:p w:rsidR="00162E15" w:rsidRDefault="00162E15" w:rsidP="0025647F">
      <w:r w:rsidRPr="00135F6C">
        <w:t>I forbindelse med</w:t>
      </w:r>
      <w:r>
        <w:t xml:space="preserve"> overgangen til det fællesoffentlige fakturaformat OIOUBL, er der opstået nye muligheder for proceseffektivisering f.eks. i forbindelse med fakturahåndtering og generel in</w:t>
      </w:r>
      <w:r>
        <w:t>d</w:t>
      </w:r>
      <w:r>
        <w:t xml:space="preserve">købshåndtering. </w:t>
      </w:r>
    </w:p>
    <w:p w:rsidR="00162E15" w:rsidRDefault="00162E15" w:rsidP="0025647F"/>
    <w:p w:rsidR="00162E15" w:rsidRDefault="00162E15" w:rsidP="0025647F">
      <w:r>
        <w:t xml:space="preserve">De lovmæssige krav, der stilles til leverandørerne i bekendtgørelsen medfører i sig selv ingen effektivisering, det er derfor vigtig, at man fra offentlig side fra udbud til udbud forholder sig til hvorvidt der ønskes ”strøm” i processerne. </w:t>
      </w:r>
    </w:p>
    <w:p w:rsidR="00162E15" w:rsidRDefault="00162E15" w:rsidP="0025647F"/>
    <w:p w:rsidR="00162E15" w:rsidRDefault="00162E15" w:rsidP="0025647F">
      <w:r>
        <w:t>Lovgivningen omfatter p.t. kun fakturaprocessen indeholdende følgende:</w:t>
      </w:r>
    </w:p>
    <w:p w:rsidR="00162E15" w:rsidRDefault="00162E15" w:rsidP="0025647F"/>
    <w:p w:rsidR="00162E15" w:rsidRDefault="00162E15" w:rsidP="0083297E">
      <w:pPr>
        <w:ind w:firstLine="567"/>
      </w:pPr>
      <w:r>
        <w:t xml:space="preserve">  </w:t>
      </w:r>
      <w:r>
        <w:rPr>
          <w:b/>
        </w:rPr>
        <w:t>D</w:t>
      </w:r>
      <w:r w:rsidRPr="0093342D">
        <w:rPr>
          <w:b/>
        </w:rPr>
        <w:t>okumenter</w:t>
      </w:r>
      <w:r>
        <w:t xml:space="preserve">: </w:t>
      </w:r>
    </w:p>
    <w:p w:rsidR="00162E15" w:rsidRDefault="00162E15">
      <w:pPr>
        <w:numPr>
          <w:ilvl w:val="0"/>
          <w:numId w:val="24"/>
        </w:numPr>
        <w:tabs>
          <w:tab w:val="num" w:pos="2988"/>
        </w:tabs>
        <w:ind w:left="2988"/>
      </w:pPr>
      <w:r>
        <w:t>Faktura</w:t>
      </w:r>
    </w:p>
    <w:p w:rsidR="00162E15" w:rsidRDefault="00162E15">
      <w:pPr>
        <w:numPr>
          <w:ilvl w:val="0"/>
          <w:numId w:val="24"/>
        </w:numPr>
        <w:tabs>
          <w:tab w:val="num" w:pos="2988"/>
        </w:tabs>
        <w:ind w:left="2988"/>
      </w:pPr>
      <w:r>
        <w:t>Kreditnota</w:t>
      </w:r>
    </w:p>
    <w:p w:rsidR="00162E15" w:rsidRDefault="00162E15">
      <w:pPr>
        <w:numPr>
          <w:ilvl w:val="0"/>
          <w:numId w:val="24"/>
        </w:numPr>
        <w:tabs>
          <w:tab w:val="num" w:pos="2988"/>
        </w:tabs>
        <w:ind w:left="2988"/>
      </w:pPr>
      <w:r>
        <w:t>Rykker</w:t>
      </w:r>
    </w:p>
    <w:p w:rsidR="00162E15" w:rsidRDefault="00162E15" w:rsidP="008F79E8">
      <w:pPr>
        <w:numPr>
          <w:ilvl w:val="0"/>
          <w:numId w:val="24"/>
        </w:numPr>
        <w:tabs>
          <w:tab w:val="num" w:pos="2988"/>
        </w:tabs>
        <w:ind w:left="2988"/>
      </w:pPr>
      <w:r>
        <w:t xml:space="preserve">Kvittering </w:t>
      </w:r>
    </w:p>
    <w:p w:rsidR="00162E15" w:rsidRDefault="00162E15">
      <w:pPr>
        <w:ind w:left="567" w:firstLine="153"/>
        <w:rPr>
          <w:b/>
        </w:rPr>
      </w:pPr>
      <w:r w:rsidRPr="0093342D">
        <w:rPr>
          <w:b/>
        </w:rPr>
        <w:t>Profiler:</w:t>
      </w:r>
    </w:p>
    <w:p w:rsidR="00162E15" w:rsidRPr="00ED3A7E" w:rsidRDefault="00162E15" w:rsidP="00ED3A7E">
      <w:pPr>
        <w:numPr>
          <w:ilvl w:val="0"/>
          <w:numId w:val="22"/>
        </w:numPr>
        <w:tabs>
          <w:tab w:val="num" w:pos="1080"/>
        </w:tabs>
        <w:ind w:left="2988"/>
      </w:pPr>
      <w:r w:rsidRPr="00ED3A7E">
        <w:t>NES Profil 5 (min. krav til leverandøren jf. bekendtgørelse).</w:t>
      </w:r>
    </w:p>
    <w:p w:rsidR="00162E15" w:rsidRDefault="00162E15" w:rsidP="00ED3A7E">
      <w:pPr>
        <w:numPr>
          <w:ilvl w:val="0"/>
          <w:numId w:val="22"/>
        </w:numPr>
        <w:tabs>
          <w:tab w:val="num" w:pos="1080"/>
        </w:tabs>
        <w:ind w:left="2988"/>
      </w:pPr>
      <w:r w:rsidRPr="00ED3A7E">
        <w:t>Procurement-BilSim</w:t>
      </w:r>
      <w:r>
        <w:t xml:space="preserve"> </w:t>
      </w:r>
    </w:p>
    <w:p w:rsidR="00162E15" w:rsidRDefault="00162E15" w:rsidP="006A56A2"/>
    <w:p w:rsidR="00162E15" w:rsidRDefault="00162E15" w:rsidP="006A56A2">
      <w:r>
        <w:t xml:space="preserve">Lovgivningsmæssigt </w:t>
      </w:r>
      <w:r w:rsidRPr="0093342D">
        <w:rPr>
          <w:b/>
        </w:rPr>
        <w:t>ska</w:t>
      </w:r>
      <w:r>
        <w:t>l det offentlige teknisk understøtte begge profiler. Leverandøren kan med mindre andet er krævet i udbudsmaterialet, nøjes med NES Profil 5.</w:t>
      </w:r>
      <w:r w:rsidRPr="00C544C5">
        <w:t xml:space="preserve"> </w:t>
      </w:r>
    </w:p>
    <w:p w:rsidR="00162E15" w:rsidRDefault="00162E15" w:rsidP="006A56A2">
      <w:r>
        <w:t>Såfremt der stilles krav om Procurement-BilSim 1.0 frem for minimumskravet fra bekendtgøre</w:t>
      </w:r>
      <w:r>
        <w:t>l</w:t>
      </w:r>
      <w:r>
        <w:t xml:space="preserve">sen (NES5), giver dette mulighed for elektronisk afvisning af en faktura, hvis denne teknisk eller indholdsmæssigt ikke modsvarer det aftalte. Herved spares tiden ved den traditionelle manuelle fakturabehandling / leverandørkontakt i forbindelse med afvigelser. </w:t>
      </w:r>
    </w:p>
    <w:p w:rsidR="00162E15" w:rsidRDefault="00162E15" w:rsidP="006A56A2"/>
    <w:p w:rsidR="00162E15" w:rsidRPr="00937EA7" w:rsidRDefault="00162E15" w:rsidP="00576455">
      <w:pPr>
        <w:rPr>
          <w:szCs w:val="19"/>
        </w:rPr>
      </w:pPr>
      <w:r>
        <w:rPr>
          <w:rFonts w:cs="Arial"/>
          <w:szCs w:val="20"/>
        </w:rPr>
        <w:t>Ud over de to profiler der er omfattet af bekendtgørelsen</w:t>
      </w:r>
      <w:r>
        <w:t>, har det offentlige gennem udbudsm</w:t>
      </w:r>
      <w:r>
        <w:t>a</w:t>
      </w:r>
      <w:r>
        <w:t>teriale</w:t>
      </w:r>
      <w:r w:rsidRPr="00937EA7">
        <w:rPr>
          <w:szCs w:val="19"/>
        </w:rPr>
        <w:t>r, m</w:t>
      </w:r>
      <w:r>
        <w:rPr>
          <w:szCs w:val="19"/>
        </w:rPr>
        <w:t>ulighed for at stille yderligere krav til digitalisering af henholdsvis katalog-, indkøbs- og fakturaprocessen. (se procesbeskrivelse herunder).</w:t>
      </w:r>
    </w:p>
    <w:p w:rsidR="00162E15" w:rsidRDefault="00162E15" w:rsidP="006A56A2"/>
    <w:p w:rsidR="00162E15" w:rsidRDefault="00162E15" w:rsidP="006A56A2">
      <w:r>
        <w:t>Alle krav til digitalisering af samhandel vil fremover blive beskrevet via OIOUBL profiler:</w:t>
      </w:r>
    </w:p>
    <w:p w:rsidR="00162E15" w:rsidRDefault="00162E15" w:rsidP="0025647F"/>
    <w:p w:rsidR="00162E15" w:rsidRDefault="00162E15" w:rsidP="0025647F">
      <w:r>
        <w:t xml:space="preserve"> En OIOUBL </w:t>
      </w:r>
      <w:r w:rsidRPr="00274CE5">
        <w:t>profil er sammensat af en eller flere forretningsprocesser, der genbruges (bygg</w:t>
      </w:r>
      <w:r w:rsidRPr="00274CE5">
        <w:t>e</w:t>
      </w:r>
      <w:r w:rsidRPr="00274CE5">
        <w:t xml:space="preserve">sten) i forskellige profiler. Profilerne er struktureret </w:t>
      </w:r>
      <w:r>
        <w:t>med forskellig ambitionsniveau, der afspejler henholdsvis købers (offentlig myndighed) og sælgers (vareleverandørs) parathed.</w:t>
      </w:r>
    </w:p>
    <w:p w:rsidR="00162E15" w:rsidRPr="00274CE5" w:rsidRDefault="00162E15" w:rsidP="00545C93">
      <w:pPr>
        <w:ind w:left="567"/>
      </w:pPr>
    </w:p>
    <w:tbl>
      <w:tblPr>
        <w:tblW w:w="7854" w:type="dxa"/>
        <w:tblInd w:w="5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617"/>
        <w:gridCol w:w="6237"/>
      </w:tblGrid>
      <w:tr w:rsidR="00162E15" w:rsidRPr="00274CE5" w:rsidTr="002D6D62">
        <w:tc>
          <w:tcPr>
            <w:tcW w:w="16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</w:tcPr>
          <w:p w:rsidR="00162E15" w:rsidRPr="00274CE5" w:rsidRDefault="00162E15" w:rsidP="00556D06">
            <w:pPr>
              <w:pStyle w:val="TableText"/>
              <w:rPr>
                <w:lang w:val="da-DK"/>
              </w:rPr>
            </w:pPr>
            <w:r w:rsidRPr="00274CE5">
              <w:rPr>
                <w:lang w:val="da-DK"/>
              </w:rPr>
              <w:t>Profilniveau</w:t>
            </w:r>
          </w:p>
        </w:tc>
        <w:tc>
          <w:tcPr>
            <w:tcW w:w="623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</w:tcPr>
          <w:p w:rsidR="00162E15" w:rsidRPr="00274CE5" w:rsidRDefault="00162E15" w:rsidP="00556D06">
            <w:pPr>
              <w:pStyle w:val="TableText"/>
              <w:rPr>
                <w:lang w:val="da-DK"/>
              </w:rPr>
            </w:pPr>
            <w:r w:rsidRPr="00274CE5">
              <w:rPr>
                <w:lang w:val="da-DK"/>
              </w:rPr>
              <w:t>Beskrivelse</w:t>
            </w:r>
          </w:p>
        </w:tc>
      </w:tr>
      <w:tr w:rsidR="00162E15" w:rsidRPr="00274CE5" w:rsidTr="002D6D62">
        <w:tc>
          <w:tcPr>
            <w:tcW w:w="1617" w:type="dxa"/>
          </w:tcPr>
          <w:p w:rsidR="00162E15" w:rsidRPr="00274CE5" w:rsidRDefault="00162E15" w:rsidP="00556D06">
            <w:pPr>
              <w:pStyle w:val="TableText"/>
              <w:rPr>
                <w:lang w:val="da-DK"/>
              </w:rPr>
            </w:pPr>
            <w:r w:rsidRPr="00274CE5">
              <w:rPr>
                <w:lang w:val="da-DK"/>
              </w:rPr>
              <w:t>Basal</w:t>
            </w:r>
          </w:p>
        </w:tc>
        <w:tc>
          <w:tcPr>
            <w:tcW w:w="6237" w:type="dxa"/>
          </w:tcPr>
          <w:p w:rsidR="00162E15" w:rsidRPr="00274CE5" w:rsidRDefault="00162E15" w:rsidP="001B698C">
            <w:pPr>
              <w:pStyle w:val="TableText"/>
              <w:rPr>
                <w:lang w:val="da-DK"/>
              </w:rPr>
            </w:pPr>
            <w:r w:rsidRPr="00274CE5">
              <w:rPr>
                <w:lang w:val="da-DK"/>
              </w:rPr>
              <w:t>Forretningsprofiler på basalt niveau</w:t>
            </w:r>
            <w:r>
              <w:rPr>
                <w:lang w:val="da-DK"/>
              </w:rPr>
              <w:t xml:space="preserve">, hvor alle skal kunne være med </w:t>
            </w:r>
            <w:r>
              <w:rPr>
                <w:lang w:val="da-DK"/>
              </w:rPr>
              <w:br/>
              <w:t>(minimumsniveau).</w:t>
            </w:r>
          </w:p>
        </w:tc>
      </w:tr>
      <w:tr w:rsidR="00162E15" w:rsidRPr="00274CE5" w:rsidTr="002D6D62">
        <w:tc>
          <w:tcPr>
            <w:tcW w:w="1617" w:type="dxa"/>
          </w:tcPr>
          <w:p w:rsidR="00162E15" w:rsidRPr="00274CE5" w:rsidRDefault="00162E15" w:rsidP="00556D06">
            <w:pPr>
              <w:pStyle w:val="TableText"/>
              <w:rPr>
                <w:lang w:val="da-DK"/>
              </w:rPr>
            </w:pPr>
            <w:r w:rsidRPr="00274CE5">
              <w:rPr>
                <w:lang w:val="da-DK"/>
              </w:rPr>
              <w:t>Simpel</w:t>
            </w:r>
          </w:p>
        </w:tc>
        <w:tc>
          <w:tcPr>
            <w:tcW w:w="6237" w:type="dxa"/>
          </w:tcPr>
          <w:p w:rsidR="00162E15" w:rsidRPr="00274CE5" w:rsidRDefault="00162E15" w:rsidP="002F6C09">
            <w:pPr>
              <w:pStyle w:val="TableText"/>
              <w:rPr>
                <w:lang w:val="da-DK"/>
              </w:rPr>
            </w:pPr>
            <w:r>
              <w:rPr>
                <w:lang w:val="da-DK"/>
              </w:rPr>
              <w:t xml:space="preserve">Forretningsprofiler på alm. </w:t>
            </w:r>
            <w:r w:rsidRPr="00274CE5">
              <w:rPr>
                <w:lang w:val="da-DK"/>
              </w:rPr>
              <w:t>niveau</w:t>
            </w:r>
            <w:r>
              <w:rPr>
                <w:lang w:val="da-DK"/>
              </w:rPr>
              <w:t>, der sikrer digitalisering af sta</w:t>
            </w:r>
            <w:r>
              <w:rPr>
                <w:lang w:val="da-DK"/>
              </w:rPr>
              <w:t>n</w:t>
            </w:r>
            <w:r>
              <w:rPr>
                <w:lang w:val="da-DK"/>
              </w:rPr>
              <w:t xml:space="preserve">dardprocesser </w:t>
            </w:r>
            <w:r>
              <w:rPr>
                <w:lang w:val="da-DK"/>
              </w:rPr>
              <w:br/>
              <w:t>(anbefalet niveau)</w:t>
            </w:r>
          </w:p>
        </w:tc>
      </w:tr>
      <w:tr w:rsidR="00162E15" w:rsidRPr="00274CE5" w:rsidTr="002D6D62">
        <w:tc>
          <w:tcPr>
            <w:tcW w:w="1617" w:type="dxa"/>
            <w:tcBorders>
              <w:bottom w:val="single" w:sz="12" w:space="0" w:color="000000"/>
            </w:tcBorders>
          </w:tcPr>
          <w:p w:rsidR="00162E15" w:rsidRPr="00274CE5" w:rsidRDefault="00162E15" w:rsidP="00556D06">
            <w:pPr>
              <w:pStyle w:val="TableText"/>
              <w:rPr>
                <w:lang w:val="da-DK"/>
              </w:rPr>
            </w:pPr>
            <w:r w:rsidRPr="00274CE5">
              <w:rPr>
                <w:lang w:val="da-DK"/>
              </w:rPr>
              <w:t>Avanceret</w:t>
            </w:r>
          </w:p>
        </w:tc>
        <w:tc>
          <w:tcPr>
            <w:tcW w:w="6237" w:type="dxa"/>
            <w:tcBorders>
              <w:bottom w:val="single" w:sz="12" w:space="0" w:color="000000"/>
            </w:tcBorders>
          </w:tcPr>
          <w:p w:rsidR="00162E15" w:rsidRDefault="00162E15" w:rsidP="008534FE">
            <w:pPr>
              <w:pStyle w:val="TableText"/>
              <w:rPr>
                <w:lang w:val="da-DK"/>
              </w:rPr>
            </w:pPr>
            <w:r w:rsidRPr="00274CE5">
              <w:rPr>
                <w:lang w:val="da-DK"/>
              </w:rPr>
              <w:t>Forretningsprofiler på højeste niveau</w:t>
            </w:r>
            <w:r>
              <w:rPr>
                <w:lang w:val="da-DK"/>
              </w:rPr>
              <w:t xml:space="preserve">, der er specielt relevant for større samhandelsparterne, med løbende ændringer af bestillinger - ikke standardproces </w:t>
            </w:r>
          </w:p>
          <w:p w:rsidR="00162E15" w:rsidRPr="00274CE5" w:rsidRDefault="00162E15" w:rsidP="008534FE">
            <w:pPr>
              <w:pStyle w:val="TableText"/>
              <w:rPr>
                <w:lang w:val="da-DK"/>
              </w:rPr>
            </w:pPr>
            <w:r>
              <w:rPr>
                <w:lang w:val="da-DK"/>
              </w:rPr>
              <w:t>(frivilligt niveau).</w:t>
            </w:r>
          </w:p>
        </w:tc>
      </w:tr>
    </w:tbl>
    <w:p w:rsidR="00162E15" w:rsidRDefault="00162E15" w:rsidP="00545C93">
      <w:pPr>
        <w:pStyle w:val="titel2"/>
        <w:jc w:val="left"/>
        <w:rPr>
          <w:rFonts w:ascii="Verdana" w:hAnsi="Verdana" w:cs="Times New Roman"/>
          <w:color w:val="auto"/>
          <w:sz w:val="19"/>
          <w:szCs w:val="24"/>
          <w:lang w:val="da-DK"/>
        </w:rPr>
      </w:pPr>
      <w:r w:rsidRPr="00545C93">
        <w:rPr>
          <w:rFonts w:ascii="Verdana" w:hAnsi="Verdana" w:cs="Times New Roman"/>
          <w:color w:val="auto"/>
          <w:sz w:val="19"/>
          <w:szCs w:val="24"/>
          <w:lang w:val="da-DK"/>
        </w:rPr>
        <w:lastRenderedPageBreak/>
        <w:t>Bekendtgørelse om elektronisk afregning med offentlige myndigheder</w:t>
      </w:r>
      <w:r>
        <w:rPr>
          <w:rFonts w:ascii="Verdana" w:hAnsi="Verdana" w:cs="Times New Roman"/>
          <w:color w:val="auto"/>
          <w:sz w:val="19"/>
          <w:szCs w:val="24"/>
          <w:lang w:val="da-DK"/>
        </w:rPr>
        <w:t>, stiller kun krav til, hvo</w:t>
      </w:r>
      <w:r>
        <w:rPr>
          <w:rFonts w:ascii="Verdana" w:hAnsi="Verdana" w:cs="Times New Roman"/>
          <w:color w:val="auto"/>
          <w:sz w:val="19"/>
          <w:szCs w:val="24"/>
          <w:lang w:val="da-DK"/>
        </w:rPr>
        <w:t>r</w:t>
      </w:r>
      <w:r>
        <w:rPr>
          <w:rFonts w:ascii="Verdana" w:hAnsi="Verdana" w:cs="Times New Roman"/>
          <w:color w:val="auto"/>
          <w:sz w:val="19"/>
          <w:szCs w:val="24"/>
          <w:lang w:val="da-DK"/>
        </w:rPr>
        <w:t>dan fakturaprocessen skal håndteres, men det fulde udbytte opnås først, når den samlede in</w:t>
      </w:r>
      <w:r>
        <w:rPr>
          <w:rFonts w:ascii="Verdana" w:hAnsi="Verdana" w:cs="Times New Roman"/>
          <w:color w:val="auto"/>
          <w:sz w:val="19"/>
          <w:szCs w:val="24"/>
          <w:lang w:val="da-DK"/>
        </w:rPr>
        <w:t>d</w:t>
      </w:r>
      <w:r>
        <w:rPr>
          <w:rFonts w:ascii="Verdana" w:hAnsi="Verdana" w:cs="Times New Roman"/>
          <w:color w:val="auto"/>
          <w:sz w:val="19"/>
          <w:szCs w:val="24"/>
          <w:lang w:val="da-DK"/>
        </w:rPr>
        <w:t>købsproces digitaliseres. Det er derfor vigtigt – bl.a. i forbindelse med udarbejdelse af udbud</w:t>
      </w:r>
      <w:r>
        <w:rPr>
          <w:rFonts w:ascii="Verdana" w:hAnsi="Verdana" w:cs="Times New Roman"/>
          <w:color w:val="auto"/>
          <w:sz w:val="19"/>
          <w:szCs w:val="24"/>
          <w:lang w:val="da-DK"/>
        </w:rPr>
        <w:t>s</w:t>
      </w:r>
      <w:r>
        <w:rPr>
          <w:rFonts w:ascii="Verdana" w:hAnsi="Verdana" w:cs="Times New Roman"/>
          <w:color w:val="auto"/>
          <w:sz w:val="19"/>
          <w:szCs w:val="24"/>
          <w:lang w:val="da-DK"/>
        </w:rPr>
        <w:t xml:space="preserve">materialer, at kigge videre fremad for at sikre den fuldt digitale indkøbsproces. </w:t>
      </w:r>
    </w:p>
    <w:p w:rsidR="00162E15" w:rsidRDefault="00162E15" w:rsidP="00545C93">
      <w:pPr>
        <w:pStyle w:val="titel2"/>
        <w:jc w:val="left"/>
        <w:rPr>
          <w:rFonts w:ascii="Verdana" w:hAnsi="Verdana" w:cs="Times New Roman"/>
          <w:color w:val="auto"/>
          <w:sz w:val="19"/>
          <w:szCs w:val="24"/>
          <w:lang w:val="da-DK"/>
        </w:rPr>
      </w:pPr>
      <w:r>
        <w:rPr>
          <w:rFonts w:ascii="Verdana" w:hAnsi="Verdana" w:cs="Times New Roman"/>
          <w:color w:val="auto"/>
          <w:sz w:val="19"/>
          <w:szCs w:val="24"/>
          <w:lang w:val="da-DK"/>
        </w:rPr>
        <w:t xml:space="preserve">Nedenfor introduceres de centrale OIOUBL profiler, der er naturlige at anvende, når offentlige myndigheder ønsker at starte med/stille krav om digital samhandel overfor vareleverandører. Jo lavere krav der stilles, jo lettere er det at komme i gang og jo flere vareleverandører kommer i gang. </w:t>
      </w:r>
    </w:p>
    <w:p w:rsidR="00162E15" w:rsidRDefault="00162E15" w:rsidP="00545C93">
      <w:pPr>
        <w:pStyle w:val="titel2"/>
        <w:jc w:val="left"/>
        <w:rPr>
          <w:rFonts w:ascii="Verdana" w:hAnsi="Verdana" w:cs="Times New Roman"/>
          <w:color w:val="auto"/>
          <w:sz w:val="19"/>
          <w:szCs w:val="24"/>
          <w:lang w:val="da-DK"/>
        </w:rPr>
      </w:pPr>
      <w:r>
        <w:rPr>
          <w:rFonts w:ascii="Verdana" w:hAnsi="Verdana" w:cs="Times New Roman"/>
          <w:color w:val="auto"/>
          <w:sz w:val="19"/>
          <w:szCs w:val="24"/>
          <w:lang w:val="da-DK"/>
        </w:rPr>
        <w:t xml:space="preserve">Som offentlig myndighed er det en god ide, som minimum at give mulighed for digital samhandel baseret </w:t>
      </w:r>
      <w:r w:rsidRPr="00F473E8">
        <w:rPr>
          <w:rFonts w:ascii="Verdana" w:hAnsi="Verdana" w:cs="Times New Roman"/>
          <w:b/>
          <w:color w:val="auto"/>
          <w:sz w:val="19"/>
          <w:szCs w:val="24"/>
          <w:lang w:val="da-DK"/>
        </w:rPr>
        <w:t>basale</w:t>
      </w:r>
      <w:r>
        <w:rPr>
          <w:rFonts w:ascii="Verdana" w:hAnsi="Verdana" w:cs="Times New Roman"/>
          <w:color w:val="auto"/>
          <w:sz w:val="19"/>
          <w:szCs w:val="24"/>
          <w:lang w:val="da-DK"/>
        </w:rPr>
        <w:t xml:space="preserve"> og </w:t>
      </w:r>
      <w:r w:rsidRPr="00F473E8">
        <w:rPr>
          <w:rFonts w:ascii="Verdana" w:hAnsi="Verdana" w:cs="Times New Roman"/>
          <w:b/>
          <w:color w:val="auto"/>
          <w:sz w:val="19"/>
          <w:szCs w:val="24"/>
          <w:lang w:val="da-DK"/>
        </w:rPr>
        <w:t>simple</w:t>
      </w:r>
      <w:r>
        <w:rPr>
          <w:rFonts w:ascii="Verdana" w:hAnsi="Verdana" w:cs="Times New Roman"/>
          <w:color w:val="auto"/>
          <w:sz w:val="19"/>
          <w:szCs w:val="24"/>
          <w:lang w:val="da-DK"/>
        </w:rPr>
        <w:t xml:space="preserve"> profiler således, at vareleverandøren kan vælge mellem to niveauer. I forbindelse af udbud eller indgåelse af anden aftale med leverandøren, bør offentlig myndig b</w:t>
      </w:r>
      <w:r>
        <w:rPr>
          <w:rFonts w:ascii="Verdana" w:hAnsi="Verdana" w:cs="Times New Roman"/>
          <w:color w:val="auto"/>
          <w:sz w:val="19"/>
          <w:szCs w:val="24"/>
          <w:lang w:val="da-DK"/>
        </w:rPr>
        <w:t>e</w:t>
      </w:r>
      <w:r>
        <w:rPr>
          <w:rFonts w:ascii="Verdana" w:hAnsi="Verdana" w:cs="Times New Roman"/>
          <w:color w:val="auto"/>
          <w:sz w:val="19"/>
          <w:szCs w:val="24"/>
          <w:lang w:val="da-DK"/>
        </w:rPr>
        <w:t xml:space="preserve">slutte om, at der skal stilles supplerende krav til leverandøren - f.eks. at </w:t>
      </w:r>
      <w:r w:rsidRPr="00A441F0">
        <w:rPr>
          <w:rFonts w:ascii="Verdana" w:hAnsi="Verdana" w:cs="Times New Roman"/>
          <w:b/>
          <w:color w:val="auto"/>
          <w:sz w:val="19"/>
          <w:szCs w:val="24"/>
          <w:lang w:val="da-DK"/>
        </w:rPr>
        <w:t>basale</w:t>
      </w:r>
      <w:r>
        <w:rPr>
          <w:rFonts w:ascii="Verdana" w:hAnsi="Verdana" w:cs="Times New Roman"/>
          <w:color w:val="auto"/>
          <w:sz w:val="19"/>
          <w:szCs w:val="24"/>
          <w:lang w:val="da-DK"/>
        </w:rPr>
        <w:t xml:space="preserve"> profiler ikke er tilstrækkelige. </w:t>
      </w:r>
    </w:p>
    <w:p w:rsidR="00162E15" w:rsidRPr="00545C93" w:rsidRDefault="00162E15" w:rsidP="00545C93">
      <w:pPr>
        <w:pStyle w:val="titel2"/>
        <w:jc w:val="left"/>
        <w:rPr>
          <w:rFonts w:ascii="Verdana" w:hAnsi="Verdana" w:cs="Times New Roman"/>
          <w:color w:val="auto"/>
          <w:sz w:val="19"/>
          <w:szCs w:val="24"/>
          <w:lang w:val="da-DK"/>
        </w:rPr>
      </w:pPr>
      <w:r>
        <w:rPr>
          <w:rFonts w:ascii="Verdana" w:hAnsi="Verdana" w:cs="Times New Roman"/>
          <w:color w:val="auto"/>
          <w:sz w:val="19"/>
          <w:szCs w:val="24"/>
          <w:lang w:val="da-DK"/>
        </w:rPr>
        <w:t xml:space="preserve">Hvis man er mere ambitiøs, kan man også medtage </w:t>
      </w:r>
      <w:r w:rsidRPr="00F473E8">
        <w:rPr>
          <w:rFonts w:ascii="Verdana" w:hAnsi="Verdana" w:cs="Times New Roman"/>
          <w:b/>
          <w:color w:val="auto"/>
          <w:sz w:val="19"/>
          <w:szCs w:val="24"/>
          <w:lang w:val="da-DK"/>
        </w:rPr>
        <w:t>avancerede</w:t>
      </w:r>
      <w:r>
        <w:rPr>
          <w:rFonts w:ascii="Verdana" w:hAnsi="Verdana" w:cs="Times New Roman"/>
          <w:color w:val="auto"/>
          <w:sz w:val="19"/>
          <w:szCs w:val="24"/>
          <w:lang w:val="da-DK"/>
        </w:rPr>
        <w:t xml:space="preserve"> profiler, hvor det bagvedli</w:t>
      </w:r>
      <w:r>
        <w:rPr>
          <w:rFonts w:ascii="Verdana" w:hAnsi="Verdana" w:cs="Times New Roman"/>
          <w:color w:val="auto"/>
          <w:sz w:val="19"/>
          <w:szCs w:val="24"/>
          <w:lang w:val="da-DK"/>
        </w:rPr>
        <w:t>g</w:t>
      </w:r>
      <w:r>
        <w:rPr>
          <w:rFonts w:ascii="Verdana" w:hAnsi="Verdana" w:cs="Times New Roman"/>
          <w:color w:val="auto"/>
          <w:sz w:val="19"/>
          <w:szCs w:val="24"/>
          <w:lang w:val="da-DK"/>
        </w:rPr>
        <w:t>gende forretningssystem, understøtter dette.</w:t>
      </w:r>
    </w:p>
    <w:tbl>
      <w:tblPr>
        <w:tblW w:w="94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333"/>
        <w:gridCol w:w="3969"/>
        <w:gridCol w:w="4111"/>
      </w:tblGrid>
      <w:tr w:rsidR="00162E15" w:rsidRPr="00274CE5" w:rsidTr="00C97733">
        <w:tc>
          <w:tcPr>
            <w:tcW w:w="13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6A6A6"/>
          </w:tcPr>
          <w:p w:rsidR="00162E15" w:rsidRPr="00274CE5" w:rsidRDefault="00162E15" w:rsidP="00556D06">
            <w:pPr>
              <w:pStyle w:val="TableText"/>
              <w:rPr>
                <w:lang w:val="da-DK"/>
              </w:rPr>
            </w:pPr>
            <w:r w:rsidRPr="00274CE5">
              <w:rPr>
                <w:lang w:val="da-DK"/>
              </w:rPr>
              <w:t>Profilniveau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6A6A6"/>
          </w:tcPr>
          <w:p w:rsidR="00162E15" w:rsidRDefault="00162E15" w:rsidP="00556D06">
            <w:pPr>
              <w:pStyle w:val="TableText"/>
              <w:rPr>
                <w:lang w:val="da-DK"/>
              </w:rPr>
            </w:pPr>
            <w:r>
              <w:rPr>
                <w:lang w:val="da-DK"/>
              </w:rPr>
              <w:t>Fakturaproces</w:t>
            </w:r>
          </w:p>
          <w:p w:rsidR="00162E15" w:rsidRDefault="00162E15" w:rsidP="00E8196E">
            <w:pPr>
              <w:pStyle w:val="TableText"/>
              <w:rPr>
                <w:rFonts w:ascii="Verdana" w:hAnsi="Verdana"/>
                <w:sz w:val="19"/>
                <w:szCs w:val="24"/>
                <w:lang w:val="da-DK"/>
              </w:rPr>
            </w:pPr>
            <w:r>
              <w:rPr>
                <w:lang w:val="da-DK"/>
              </w:rPr>
              <w:t>(Krav fra b</w:t>
            </w:r>
            <w:r w:rsidRPr="00545C93">
              <w:rPr>
                <w:rFonts w:ascii="Verdana" w:hAnsi="Verdana"/>
                <w:sz w:val="19"/>
                <w:szCs w:val="24"/>
                <w:lang w:val="da-DK"/>
              </w:rPr>
              <w:t xml:space="preserve">ekendtgørelse </w:t>
            </w:r>
          </w:p>
          <w:p w:rsidR="00162E15" w:rsidRPr="00274CE5" w:rsidRDefault="00162E15" w:rsidP="00E8196E">
            <w:pPr>
              <w:pStyle w:val="TableText"/>
              <w:rPr>
                <w:lang w:val="da-DK"/>
              </w:rPr>
            </w:pPr>
            <w:r w:rsidRPr="00545C93">
              <w:rPr>
                <w:rFonts w:ascii="Verdana" w:hAnsi="Verdana"/>
                <w:sz w:val="19"/>
                <w:szCs w:val="24"/>
                <w:lang w:val="da-DK"/>
              </w:rPr>
              <w:t>om elektronisk afregning</w:t>
            </w:r>
            <w:r>
              <w:rPr>
                <w:rFonts w:ascii="Verdana" w:hAnsi="Verdana"/>
                <w:sz w:val="19"/>
                <w:szCs w:val="24"/>
                <w:lang w:val="da-DK"/>
              </w:rPr>
              <w:t>)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6A6A6"/>
          </w:tcPr>
          <w:p w:rsidR="00162E15" w:rsidRDefault="00162E15" w:rsidP="00556D06">
            <w:pPr>
              <w:pStyle w:val="TableText"/>
              <w:rPr>
                <w:lang w:val="da-DK"/>
              </w:rPr>
            </w:pPr>
            <w:r>
              <w:rPr>
                <w:lang w:val="da-DK"/>
              </w:rPr>
              <w:t xml:space="preserve">Indkøbsproces </w:t>
            </w:r>
          </w:p>
          <w:p w:rsidR="00162E15" w:rsidRPr="00274CE5" w:rsidRDefault="00162E15" w:rsidP="00556D06">
            <w:pPr>
              <w:pStyle w:val="TableText"/>
              <w:rPr>
                <w:lang w:val="da-DK"/>
              </w:rPr>
            </w:pPr>
            <w:r>
              <w:rPr>
                <w:lang w:val="da-DK"/>
              </w:rPr>
              <w:t>(Kombineret ordre- og fakturaproces)</w:t>
            </w:r>
          </w:p>
        </w:tc>
      </w:tr>
      <w:tr w:rsidR="00162E15" w:rsidRPr="00274CE5" w:rsidTr="00C97733">
        <w:tc>
          <w:tcPr>
            <w:tcW w:w="1333" w:type="dxa"/>
            <w:tcBorders>
              <w:top w:val="single" w:sz="12" w:space="0" w:color="000000"/>
            </w:tcBorders>
          </w:tcPr>
          <w:p w:rsidR="00162E15" w:rsidRPr="00274CE5" w:rsidRDefault="00162E15" w:rsidP="00556D06">
            <w:pPr>
              <w:pStyle w:val="TableText"/>
              <w:rPr>
                <w:lang w:val="da-DK"/>
              </w:rPr>
            </w:pPr>
            <w:r w:rsidRPr="00274CE5">
              <w:rPr>
                <w:lang w:val="da-DK"/>
              </w:rPr>
              <w:t>Basal</w:t>
            </w:r>
          </w:p>
        </w:tc>
        <w:tc>
          <w:tcPr>
            <w:tcW w:w="3969" w:type="dxa"/>
            <w:tcBorders>
              <w:top w:val="single" w:sz="12" w:space="0" w:color="000000"/>
            </w:tcBorders>
          </w:tcPr>
          <w:p w:rsidR="00162E15" w:rsidRDefault="00162E15" w:rsidP="00556D06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NES Profil 5:</w:t>
            </w:r>
          </w:p>
          <w:p w:rsidR="00162E15" w:rsidRPr="00C97733" w:rsidRDefault="00162E15" w:rsidP="00556D06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C97733">
              <w:rPr>
                <w:rFonts w:ascii="Arial" w:hAnsi="Arial"/>
                <w:sz w:val="20"/>
                <w:szCs w:val="20"/>
                <w:lang w:eastAsia="en-US"/>
              </w:rPr>
              <w:t>urn:www.nesubl.eu:profiles:profile5:ver2.0</w:t>
            </w:r>
          </w:p>
          <w:p w:rsidR="00162E15" w:rsidRDefault="00162E15" w:rsidP="00C97733">
            <w:pPr>
              <w:pStyle w:val="TableText"/>
              <w:ind w:left="0"/>
              <w:rPr>
                <w:lang w:val="da-DK"/>
              </w:rPr>
            </w:pPr>
          </w:p>
          <w:p w:rsidR="00162E15" w:rsidRDefault="00162E15" w:rsidP="00C97733">
            <w:pPr>
              <w:pStyle w:val="TableText"/>
              <w:ind w:left="0"/>
              <w:rPr>
                <w:lang w:val="da-DK"/>
              </w:rPr>
            </w:pPr>
            <w:r>
              <w:rPr>
                <w:lang w:val="da-DK"/>
              </w:rPr>
              <w:t xml:space="preserve">Set fra den offentlige myndighed betyder det modtagelse af: </w:t>
            </w:r>
            <w:r w:rsidRPr="00C97733">
              <w:rPr>
                <w:b/>
                <w:lang w:val="da-DK"/>
              </w:rPr>
              <w:t>faktura</w:t>
            </w:r>
            <w:r>
              <w:rPr>
                <w:lang w:val="da-DK"/>
              </w:rPr>
              <w:t xml:space="preserve"> og </w:t>
            </w:r>
            <w:r w:rsidRPr="00C97733">
              <w:rPr>
                <w:b/>
                <w:lang w:val="da-DK"/>
              </w:rPr>
              <w:t>kreditnota</w:t>
            </w:r>
            <w:r>
              <w:rPr>
                <w:lang w:val="da-DK"/>
              </w:rPr>
              <w:t>.</w:t>
            </w:r>
          </w:p>
          <w:p w:rsidR="00162E15" w:rsidRDefault="00162E15" w:rsidP="00C97733">
            <w:pPr>
              <w:pStyle w:val="TableText"/>
              <w:ind w:left="0"/>
              <w:rPr>
                <w:lang w:val="da-DK"/>
              </w:rPr>
            </w:pPr>
          </w:p>
          <w:p w:rsidR="00162E15" w:rsidRPr="00274CE5" w:rsidRDefault="00162E15" w:rsidP="00C97733">
            <w:pPr>
              <w:pStyle w:val="TableText"/>
              <w:ind w:left="0"/>
              <w:rPr>
                <w:lang w:val="da-DK"/>
              </w:rPr>
            </w:pPr>
          </w:p>
        </w:tc>
        <w:tc>
          <w:tcPr>
            <w:tcW w:w="4111" w:type="dxa"/>
            <w:tcBorders>
              <w:top w:val="single" w:sz="12" w:space="0" w:color="000000"/>
            </w:tcBorders>
          </w:tcPr>
          <w:p w:rsidR="00162E15" w:rsidRPr="00A441F0" w:rsidRDefault="00162E15" w:rsidP="00556D06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A441F0">
              <w:rPr>
                <w:rFonts w:ascii="Arial" w:hAnsi="Arial"/>
                <w:sz w:val="20"/>
                <w:szCs w:val="20"/>
                <w:lang w:eastAsia="en-US"/>
              </w:rPr>
              <w:t>NES Profil 6:</w:t>
            </w:r>
          </w:p>
          <w:p w:rsidR="00162E15" w:rsidRPr="00A441F0" w:rsidRDefault="00162E15" w:rsidP="00556D06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A441F0">
              <w:rPr>
                <w:rFonts w:ascii="Arial" w:hAnsi="Arial"/>
                <w:sz w:val="20"/>
                <w:szCs w:val="20"/>
                <w:lang w:eastAsia="en-US"/>
              </w:rPr>
              <w:t>urn:www.nesubl.eu-profile-profile6-2.0</w:t>
            </w:r>
          </w:p>
          <w:p w:rsidR="00162E15" w:rsidRPr="00A441F0" w:rsidRDefault="00162E15" w:rsidP="00556D06">
            <w:pPr>
              <w:pStyle w:val="TableText"/>
              <w:rPr>
                <w:lang w:val="da-DK"/>
              </w:rPr>
            </w:pPr>
          </w:p>
          <w:p w:rsidR="00162E15" w:rsidRDefault="00162E15" w:rsidP="00556D06">
            <w:pPr>
              <w:pStyle w:val="TableText"/>
              <w:rPr>
                <w:lang w:val="da-DK"/>
              </w:rPr>
            </w:pPr>
            <w:r w:rsidRPr="00A441F0">
              <w:rPr>
                <w:lang w:val="da-DK"/>
              </w:rPr>
              <w:t xml:space="preserve">Set fra den offentlige myndighed betyder det afsendelse af: </w:t>
            </w:r>
            <w:r w:rsidRPr="00A441F0">
              <w:rPr>
                <w:b/>
                <w:lang w:val="da-DK"/>
              </w:rPr>
              <w:t>ordre</w:t>
            </w:r>
            <w:r w:rsidRPr="00A441F0">
              <w:rPr>
                <w:lang w:val="da-DK"/>
              </w:rPr>
              <w:t xml:space="preserve"> og modtagelse af: </w:t>
            </w:r>
            <w:r w:rsidRPr="00A441F0">
              <w:rPr>
                <w:b/>
                <w:lang w:val="da-DK"/>
              </w:rPr>
              <w:t>simpel</w:t>
            </w:r>
            <w:r w:rsidRPr="00A441F0">
              <w:rPr>
                <w:lang w:val="da-DK"/>
              </w:rPr>
              <w:t xml:space="preserve"> </w:t>
            </w:r>
            <w:r w:rsidRPr="00A441F0">
              <w:rPr>
                <w:b/>
                <w:lang w:val="da-DK"/>
              </w:rPr>
              <w:t>ordrebekræftelse</w:t>
            </w:r>
            <w:r w:rsidRPr="00A441F0">
              <w:rPr>
                <w:lang w:val="da-DK"/>
              </w:rPr>
              <w:t xml:space="preserve">, </w:t>
            </w:r>
            <w:r w:rsidRPr="00A441F0">
              <w:rPr>
                <w:b/>
                <w:lang w:val="da-DK"/>
              </w:rPr>
              <w:t>faktura</w:t>
            </w:r>
            <w:r w:rsidRPr="00A441F0">
              <w:rPr>
                <w:lang w:val="da-DK"/>
              </w:rPr>
              <w:t xml:space="preserve"> og </w:t>
            </w:r>
            <w:r w:rsidRPr="00A441F0">
              <w:rPr>
                <w:b/>
                <w:lang w:val="da-DK"/>
              </w:rPr>
              <w:t>kr</w:t>
            </w:r>
            <w:r w:rsidRPr="00A441F0">
              <w:rPr>
                <w:b/>
                <w:lang w:val="da-DK"/>
              </w:rPr>
              <w:t>e</w:t>
            </w:r>
            <w:r w:rsidRPr="00A441F0">
              <w:rPr>
                <w:b/>
                <w:lang w:val="da-DK"/>
              </w:rPr>
              <w:t>ditnota</w:t>
            </w:r>
            <w:r w:rsidRPr="00A441F0">
              <w:rPr>
                <w:lang w:val="da-DK"/>
              </w:rPr>
              <w:t>.</w:t>
            </w:r>
          </w:p>
          <w:p w:rsidR="00162E15" w:rsidRPr="00274CE5" w:rsidRDefault="00162E15" w:rsidP="00556D06">
            <w:pPr>
              <w:pStyle w:val="TableText"/>
              <w:rPr>
                <w:lang w:val="da-DK"/>
              </w:rPr>
            </w:pPr>
          </w:p>
        </w:tc>
      </w:tr>
      <w:tr w:rsidR="00162E15" w:rsidRPr="00C97733" w:rsidTr="00C97733">
        <w:tc>
          <w:tcPr>
            <w:tcW w:w="1333" w:type="dxa"/>
          </w:tcPr>
          <w:p w:rsidR="00162E15" w:rsidRPr="00274CE5" w:rsidRDefault="00162E15" w:rsidP="00556D06">
            <w:pPr>
              <w:pStyle w:val="TableText"/>
              <w:rPr>
                <w:lang w:val="da-DK"/>
              </w:rPr>
            </w:pPr>
            <w:r w:rsidRPr="00274CE5">
              <w:rPr>
                <w:lang w:val="da-DK"/>
              </w:rPr>
              <w:t>Simpel</w:t>
            </w:r>
          </w:p>
        </w:tc>
        <w:tc>
          <w:tcPr>
            <w:tcW w:w="3969" w:type="dxa"/>
          </w:tcPr>
          <w:p w:rsidR="00162E15" w:rsidRDefault="00162E15" w:rsidP="00C9773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C97733">
              <w:rPr>
                <w:rFonts w:ascii="Arial" w:hAnsi="Arial"/>
                <w:sz w:val="20"/>
                <w:szCs w:val="20"/>
                <w:lang w:eastAsia="en-US"/>
              </w:rPr>
              <w:t>Procurement-BilSim-1.0</w:t>
            </w:r>
          </w:p>
          <w:p w:rsidR="00162E15" w:rsidRDefault="00162E15" w:rsidP="00C9773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162E15" w:rsidRPr="00FB4F0D" w:rsidRDefault="00162E15" w:rsidP="00C97733">
            <w:pPr>
              <w:pStyle w:val="TableText"/>
              <w:ind w:left="0"/>
              <w:rPr>
                <w:lang w:val="da-DK"/>
              </w:rPr>
            </w:pPr>
            <w:r>
              <w:rPr>
                <w:lang w:val="da-DK"/>
              </w:rPr>
              <w:t xml:space="preserve">Set fra den offentlige myndighed betyder det modtagelse af: </w:t>
            </w:r>
            <w:r w:rsidRPr="00C97733">
              <w:rPr>
                <w:b/>
                <w:lang w:val="da-DK"/>
              </w:rPr>
              <w:t>faktura</w:t>
            </w:r>
            <w:r>
              <w:rPr>
                <w:b/>
                <w:lang w:val="da-DK"/>
              </w:rPr>
              <w:t xml:space="preserve">, </w:t>
            </w:r>
            <w:r w:rsidRPr="00C97733">
              <w:rPr>
                <w:b/>
                <w:lang w:val="da-DK"/>
              </w:rPr>
              <w:t>kreditnota</w:t>
            </w:r>
            <w:r w:rsidRPr="00C97733">
              <w:rPr>
                <w:lang w:val="da-DK"/>
              </w:rPr>
              <w:t xml:space="preserve"> og </w:t>
            </w:r>
            <w:r w:rsidRPr="00C97733">
              <w:rPr>
                <w:b/>
                <w:lang w:val="da-DK"/>
              </w:rPr>
              <w:t>rykker</w:t>
            </w:r>
            <w:r w:rsidRPr="00C97733">
              <w:rPr>
                <w:lang w:val="da-DK"/>
              </w:rPr>
              <w:t xml:space="preserve"> samt afsendelse af</w:t>
            </w:r>
            <w:r>
              <w:rPr>
                <w:lang w:val="da-DK"/>
              </w:rPr>
              <w:t>:</w:t>
            </w:r>
            <w:r w:rsidRPr="00C97733">
              <w:rPr>
                <w:lang w:val="da-DK"/>
              </w:rPr>
              <w:t xml:space="preserve"> </w:t>
            </w:r>
            <w:r>
              <w:rPr>
                <w:b/>
                <w:lang w:val="da-DK"/>
              </w:rPr>
              <w:t>kvittering</w:t>
            </w:r>
            <w:r>
              <w:rPr>
                <w:lang w:val="da-DK"/>
              </w:rPr>
              <w:t>.</w:t>
            </w:r>
          </w:p>
        </w:tc>
        <w:tc>
          <w:tcPr>
            <w:tcW w:w="4111" w:type="dxa"/>
          </w:tcPr>
          <w:p w:rsidR="00162E15" w:rsidRPr="00C97733" w:rsidRDefault="00162E15" w:rsidP="00556D06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C97733">
              <w:rPr>
                <w:rFonts w:ascii="Arial" w:hAnsi="Arial"/>
                <w:sz w:val="20"/>
                <w:szCs w:val="20"/>
                <w:lang w:eastAsia="en-US"/>
              </w:rPr>
              <w:t>Procurement-OrdSimR-BilSim-1.0</w:t>
            </w:r>
          </w:p>
          <w:p w:rsidR="00162E15" w:rsidRDefault="00162E15" w:rsidP="00556D06">
            <w:pPr>
              <w:pStyle w:val="TableText"/>
              <w:rPr>
                <w:lang w:val="da-DK"/>
              </w:rPr>
            </w:pPr>
          </w:p>
          <w:p w:rsidR="00162E15" w:rsidRDefault="00162E15" w:rsidP="00C544C5">
            <w:pPr>
              <w:pStyle w:val="TableText"/>
              <w:rPr>
                <w:i/>
                <w:lang w:val="da-DK"/>
              </w:rPr>
            </w:pPr>
            <w:r>
              <w:rPr>
                <w:lang w:val="da-DK"/>
              </w:rPr>
              <w:t xml:space="preserve">Set fra den offentlige myndighed betyder det afsendelse af: </w:t>
            </w:r>
            <w:r w:rsidRPr="00C97733">
              <w:rPr>
                <w:b/>
                <w:lang w:val="da-DK"/>
              </w:rPr>
              <w:t>ordre</w:t>
            </w:r>
            <w:r>
              <w:rPr>
                <w:lang w:val="da-DK"/>
              </w:rPr>
              <w:t xml:space="preserve"> og modtagelse af: </w:t>
            </w:r>
            <w:r w:rsidRPr="00FB492C">
              <w:rPr>
                <w:b/>
                <w:lang w:val="da-DK"/>
              </w:rPr>
              <w:t>simpel</w:t>
            </w:r>
            <w:r>
              <w:rPr>
                <w:lang w:val="da-DK"/>
              </w:rPr>
              <w:t xml:space="preserve"> </w:t>
            </w:r>
            <w:r w:rsidRPr="00C97733">
              <w:rPr>
                <w:b/>
                <w:lang w:val="da-DK"/>
              </w:rPr>
              <w:t>ordrebekræftelse</w:t>
            </w:r>
            <w:r>
              <w:rPr>
                <w:lang w:val="da-DK"/>
              </w:rPr>
              <w:t xml:space="preserve">, </w:t>
            </w:r>
            <w:r w:rsidRPr="00C97733">
              <w:rPr>
                <w:b/>
                <w:lang w:val="da-DK"/>
              </w:rPr>
              <w:t>faktura</w:t>
            </w:r>
            <w:r>
              <w:rPr>
                <w:lang w:val="da-DK"/>
              </w:rPr>
              <w:t xml:space="preserve"> og </w:t>
            </w:r>
            <w:r w:rsidRPr="00C97733">
              <w:rPr>
                <w:b/>
                <w:lang w:val="da-DK"/>
              </w:rPr>
              <w:t>kr</w:t>
            </w:r>
            <w:r w:rsidRPr="00C97733">
              <w:rPr>
                <w:b/>
                <w:lang w:val="da-DK"/>
              </w:rPr>
              <w:t>e</w:t>
            </w:r>
            <w:r w:rsidRPr="00C97733">
              <w:rPr>
                <w:b/>
                <w:lang w:val="da-DK"/>
              </w:rPr>
              <w:t>ditnota</w:t>
            </w:r>
            <w:r>
              <w:rPr>
                <w:lang w:val="da-DK"/>
              </w:rPr>
              <w:t>. Derudover skal der kunne afsendes en</w:t>
            </w:r>
            <w:r w:rsidRPr="00C97733">
              <w:rPr>
                <w:b/>
                <w:lang w:val="da-DK"/>
              </w:rPr>
              <w:t xml:space="preserve"> </w:t>
            </w:r>
            <w:r>
              <w:rPr>
                <w:b/>
                <w:lang w:val="da-DK"/>
              </w:rPr>
              <w:t>kvittering.</w:t>
            </w:r>
            <w:r>
              <w:rPr>
                <w:lang w:val="da-DK"/>
              </w:rPr>
              <w:t xml:space="preserve"> </w:t>
            </w:r>
            <w:r w:rsidRPr="00C97733">
              <w:rPr>
                <w:i/>
                <w:lang w:val="da-DK"/>
              </w:rPr>
              <w:t>Det er påkrævet</w:t>
            </w:r>
            <w:r>
              <w:rPr>
                <w:i/>
                <w:lang w:val="da-DK"/>
              </w:rPr>
              <w:t xml:space="preserve"> (med R)</w:t>
            </w:r>
            <w:r w:rsidRPr="00C97733">
              <w:rPr>
                <w:i/>
                <w:lang w:val="da-DK"/>
              </w:rPr>
              <w:t xml:space="preserve">, at der </w:t>
            </w:r>
            <w:r>
              <w:rPr>
                <w:i/>
                <w:lang w:val="da-DK"/>
              </w:rPr>
              <w:t>sendes</w:t>
            </w:r>
            <w:r w:rsidRPr="00C97733">
              <w:rPr>
                <w:i/>
                <w:lang w:val="da-DK"/>
              </w:rPr>
              <w:t xml:space="preserve"> ordrebekræftelse på denne pr</w:t>
            </w:r>
            <w:r w:rsidRPr="00C97733">
              <w:rPr>
                <w:i/>
                <w:lang w:val="da-DK"/>
              </w:rPr>
              <w:t>o</w:t>
            </w:r>
            <w:r w:rsidRPr="00C97733">
              <w:rPr>
                <w:i/>
                <w:lang w:val="da-DK"/>
              </w:rPr>
              <w:t>fil.</w:t>
            </w:r>
          </w:p>
          <w:p w:rsidR="00162E15" w:rsidRDefault="00162E15" w:rsidP="00556D06">
            <w:pPr>
              <w:pStyle w:val="TableText"/>
              <w:rPr>
                <w:lang w:val="da-DK"/>
              </w:rPr>
            </w:pPr>
          </w:p>
          <w:p w:rsidR="00162E15" w:rsidRPr="00C97733" w:rsidRDefault="00162E15" w:rsidP="00556D06">
            <w:pPr>
              <w:pStyle w:val="TableText"/>
              <w:rPr>
                <w:lang w:val="da-DK"/>
              </w:rPr>
            </w:pPr>
            <w:r w:rsidRPr="00C97733">
              <w:rPr>
                <w:lang w:val="da-DK"/>
              </w:rPr>
              <w:t>Procurement-OrdSim.BilSim-1.0</w:t>
            </w:r>
          </w:p>
          <w:p w:rsidR="00162E15" w:rsidRDefault="00162E15" w:rsidP="00C97733">
            <w:pPr>
              <w:pStyle w:val="TableText"/>
              <w:rPr>
                <w:i/>
                <w:lang w:val="da-DK"/>
              </w:rPr>
            </w:pPr>
            <w:r>
              <w:rPr>
                <w:lang w:val="da-DK"/>
              </w:rPr>
              <w:t xml:space="preserve">Set fra den offentlige myndighed betyder det afsendelse af: </w:t>
            </w:r>
            <w:r w:rsidRPr="00C97733">
              <w:rPr>
                <w:b/>
                <w:lang w:val="da-DK"/>
              </w:rPr>
              <w:t>ordre</w:t>
            </w:r>
            <w:r>
              <w:rPr>
                <w:lang w:val="da-DK"/>
              </w:rPr>
              <w:t xml:space="preserve"> og modtagelse af: si</w:t>
            </w:r>
            <w:r>
              <w:rPr>
                <w:lang w:val="da-DK"/>
              </w:rPr>
              <w:t>m</w:t>
            </w:r>
            <w:r>
              <w:rPr>
                <w:lang w:val="da-DK"/>
              </w:rPr>
              <w:t xml:space="preserve">pel </w:t>
            </w:r>
            <w:r w:rsidRPr="00C97733">
              <w:rPr>
                <w:b/>
                <w:lang w:val="da-DK"/>
              </w:rPr>
              <w:t>ordrebekræftelse</w:t>
            </w:r>
            <w:r>
              <w:rPr>
                <w:lang w:val="da-DK"/>
              </w:rPr>
              <w:t xml:space="preserve">, </w:t>
            </w:r>
            <w:r w:rsidRPr="00C97733">
              <w:rPr>
                <w:b/>
                <w:lang w:val="da-DK"/>
              </w:rPr>
              <w:t>faktura</w:t>
            </w:r>
            <w:r>
              <w:rPr>
                <w:lang w:val="da-DK"/>
              </w:rPr>
              <w:t xml:space="preserve"> og </w:t>
            </w:r>
            <w:r w:rsidRPr="00C97733">
              <w:rPr>
                <w:b/>
                <w:lang w:val="da-DK"/>
              </w:rPr>
              <w:t>kreditn</w:t>
            </w:r>
            <w:r w:rsidRPr="00C97733">
              <w:rPr>
                <w:b/>
                <w:lang w:val="da-DK"/>
              </w:rPr>
              <w:t>o</w:t>
            </w:r>
            <w:r w:rsidRPr="00C97733">
              <w:rPr>
                <w:b/>
                <w:lang w:val="da-DK"/>
              </w:rPr>
              <w:t>ta</w:t>
            </w:r>
            <w:r>
              <w:rPr>
                <w:lang w:val="da-DK"/>
              </w:rPr>
              <w:t>. Derudover skal der kunne afsendes en</w:t>
            </w:r>
            <w:r w:rsidRPr="00C97733">
              <w:rPr>
                <w:b/>
                <w:lang w:val="da-DK"/>
              </w:rPr>
              <w:t xml:space="preserve"> </w:t>
            </w:r>
            <w:r>
              <w:rPr>
                <w:b/>
                <w:lang w:val="da-DK"/>
              </w:rPr>
              <w:t>kvittering.</w:t>
            </w:r>
            <w:r w:rsidRPr="00C97733">
              <w:rPr>
                <w:i/>
                <w:lang w:val="da-DK"/>
              </w:rPr>
              <w:t xml:space="preserve"> Det er </w:t>
            </w:r>
            <w:r>
              <w:rPr>
                <w:i/>
                <w:lang w:val="da-DK"/>
              </w:rPr>
              <w:t>frivilligt (uden R)</w:t>
            </w:r>
            <w:r w:rsidRPr="00C97733">
              <w:rPr>
                <w:i/>
                <w:lang w:val="da-DK"/>
              </w:rPr>
              <w:t xml:space="preserve">, at der </w:t>
            </w:r>
            <w:r>
              <w:rPr>
                <w:i/>
                <w:lang w:val="da-DK"/>
              </w:rPr>
              <w:t>sendes</w:t>
            </w:r>
            <w:r w:rsidRPr="00C97733">
              <w:rPr>
                <w:i/>
                <w:lang w:val="da-DK"/>
              </w:rPr>
              <w:t xml:space="preserve"> ordrebekræftelse på denne profil.</w:t>
            </w:r>
          </w:p>
          <w:p w:rsidR="00162E15" w:rsidRPr="00C97733" w:rsidRDefault="00162E15" w:rsidP="00C97733">
            <w:pPr>
              <w:pStyle w:val="TableText"/>
              <w:rPr>
                <w:lang w:val="da-DK"/>
              </w:rPr>
            </w:pPr>
          </w:p>
        </w:tc>
      </w:tr>
      <w:tr w:rsidR="00162E15" w:rsidRPr="00274CE5" w:rsidTr="00C97733">
        <w:tc>
          <w:tcPr>
            <w:tcW w:w="1333" w:type="dxa"/>
            <w:tcBorders>
              <w:bottom w:val="single" w:sz="12" w:space="0" w:color="000000"/>
            </w:tcBorders>
          </w:tcPr>
          <w:p w:rsidR="00162E15" w:rsidRPr="00274CE5" w:rsidRDefault="00162E15" w:rsidP="00556D06">
            <w:pPr>
              <w:pStyle w:val="TableText"/>
              <w:rPr>
                <w:lang w:val="da-DK"/>
              </w:rPr>
            </w:pPr>
            <w:r w:rsidRPr="00274CE5">
              <w:rPr>
                <w:lang w:val="da-DK"/>
              </w:rPr>
              <w:t>Avanceret</w:t>
            </w:r>
          </w:p>
        </w:tc>
        <w:tc>
          <w:tcPr>
            <w:tcW w:w="3969" w:type="dxa"/>
            <w:tcBorders>
              <w:bottom w:val="single" w:sz="12" w:space="0" w:color="000000"/>
            </w:tcBorders>
          </w:tcPr>
          <w:p w:rsidR="00162E15" w:rsidRPr="00274CE5" w:rsidRDefault="00162E15" w:rsidP="00556D06">
            <w:pPr>
              <w:pStyle w:val="TableText"/>
              <w:rPr>
                <w:lang w:val="da-DK"/>
              </w:rPr>
            </w:pPr>
          </w:p>
        </w:tc>
        <w:tc>
          <w:tcPr>
            <w:tcW w:w="4111" w:type="dxa"/>
            <w:tcBorders>
              <w:bottom w:val="single" w:sz="12" w:space="0" w:color="000000"/>
            </w:tcBorders>
          </w:tcPr>
          <w:p w:rsidR="00162E15" w:rsidRPr="00C97733" w:rsidRDefault="00162E15" w:rsidP="00C9773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C97733">
              <w:rPr>
                <w:rFonts w:ascii="Arial" w:hAnsi="Arial"/>
                <w:sz w:val="20"/>
                <w:szCs w:val="20"/>
                <w:lang w:eastAsia="en-US"/>
              </w:rPr>
              <w:t xml:space="preserve">Procurement-OrdAdv-BilSim-1.0  </w:t>
            </w:r>
          </w:p>
          <w:p w:rsidR="00162E15" w:rsidRDefault="00162E15" w:rsidP="00C9773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162E15" w:rsidRPr="00C544C5" w:rsidRDefault="00162E15" w:rsidP="00070098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S</w:t>
            </w:r>
            <w:r w:rsidRPr="00070098">
              <w:rPr>
                <w:rFonts w:ascii="Arial" w:hAnsi="Arial"/>
                <w:sz w:val="20"/>
                <w:szCs w:val="20"/>
                <w:lang w:eastAsia="en-US"/>
              </w:rPr>
              <w:t xml:space="preserve">et fra den offentlige myndighed betyder det afsendelse af: </w:t>
            </w:r>
            <w:r w:rsidRPr="00070098">
              <w:rPr>
                <w:rFonts w:ascii="Arial" w:hAnsi="Arial"/>
                <w:b/>
                <w:sz w:val="20"/>
                <w:szCs w:val="20"/>
                <w:lang w:eastAsia="en-US"/>
              </w:rPr>
              <w:t>ordre</w:t>
            </w:r>
            <w:r w:rsidRPr="00070098">
              <w:rPr>
                <w:rFonts w:ascii="Arial" w:hAnsi="Arial"/>
                <w:sz w:val="20"/>
                <w:szCs w:val="20"/>
                <w:lang w:eastAsia="en-US"/>
              </w:rPr>
              <w:t xml:space="preserve"> og modtagelse af: </w:t>
            </w:r>
            <w:r w:rsidRPr="00070098">
              <w:rPr>
                <w:rFonts w:ascii="Arial" w:hAnsi="Arial"/>
                <w:b/>
                <w:sz w:val="20"/>
                <w:szCs w:val="20"/>
                <w:lang w:eastAsia="en-US"/>
              </w:rPr>
              <w:t>si</w:t>
            </w:r>
            <w:r w:rsidRPr="00070098">
              <w:rPr>
                <w:rFonts w:ascii="Arial" w:hAnsi="Arial"/>
                <w:b/>
                <w:sz w:val="20"/>
                <w:szCs w:val="20"/>
                <w:lang w:eastAsia="en-US"/>
              </w:rPr>
              <w:t>m</w:t>
            </w:r>
            <w:r w:rsidRPr="00070098">
              <w:rPr>
                <w:rFonts w:ascii="Arial" w:hAnsi="Arial"/>
                <w:b/>
                <w:sz w:val="20"/>
                <w:szCs w:val="20"/>
                <w:lang w:eastAsia="en-US"/>
              </w:rPr>
              <w:t>pel</w:t>
            </w:r>
            <w:r w:rsidRPr="00070098">
              <w:rPr>
                <w:rFonts w:ascii="Arial" w:hAnsi="Arial"/>
                <w:sz w:val="20"/>
                <w:szCs w:val="20"/>
                <w:lang w:eastAsia="en-US"/>
              </w:rPr>
              <w:t xml:space="preserve"> </w:t>
            </w:r>
            <w:r w:rsidRPr="00070098">
              <w:rPr>
                <w:rFonts w:ascii="Arial" w:hAnsi="Arial"/>
                <w:b/>
                <w:sz w:val="20"/>
                <w:szCs w:val="20"/>
                <w:lang w:eastAsia="en-US"/>
              </w:rPr>
              <w:t>ordrebekræftelse</w:t>
            </w:r>
            <w:r w:rsidRPr="00070098">
              <w:rPr>
                <w:rFonts w:ascii="Arial" w:hAnsi="Arial"/>
                <w:sz w:val="20"/>
                <w:szCs w:val="20"/>
                <w:lang w:eastAsia="en-US"/>
              </w:rPr>
              <w:t xml:space="preserve">, </w:t>
            </w:r>
            <w:r w:rsidRPr="00070098">
              <w:rPr>
                <w:rFonts w:ascii="Arial" w:hAnsi="Arial"/>
                <w:b/>
                <w:sz w:val="20"/>
                <w:szCs w:val="20"/>
                <w:lang w:eastAsia="en-US"/>
              </w:rPr>
              <w:t>faktura</w:t>
            </w:r>
            <w:r w:rsidRPr="00070098">
              <w:rPr>
                <w:rFonts w:ascii="Arial" w:hAnsi="Arial"/>
                <w:sz w:val="20"/>
                <w:szCs w:val="20"/>
                <w:lang w:eastAsia="en-US"/>
              </w:rPr>
              <w:t xml:space="preserve"> og </w:t>
            </w:r>
            <w:r w:rsidRPr="00070098">
              <w:rPr>
                <w:rFonts w:ascii="Arial" w:hAnsi="Arial"/>
                <w:b/>
                <w:sz w:val="20"/>
                <w:szCs w:val="20"/>
                <w:lang w:eastAsia="en-US"/>
              </w:rPr>
              <w:t>kreditn</w:t>
            </w:r>
            <w:r w:rsidRPr="00070098">
              <w:rPr>
                <w:rFonts w:ascii="Arial" w:hAnsi="Arial"/>
                <w:b/>
                <w:sz w:val="20"/>
                <w:szCs w:val="20"/>
                <w:lang w:eastAsia="en-US"/>
              </w:rPr>
              <w:t>o</w:t>
            </w:r>
            <w:r w:rsidRPr="00070098">
              <w:rPr>
                <w:rFonts w:ascii="Arial" w:hAnsi="Arial"/>
                <w:b/>
                <w:sz w:val="20"/>
                <w:szCs w:val="20"/>
                <w:lang w:eastAsia="en-US"/>
              </w:rPr>
              <w:t>ta</w:t>
            </w:r>
            <w:r w:rsidRPr="00070098">
              <w:rPr>
                <w:rFonts w:ascii="Arial" w:hAnsi="Arial"/>
                <w:sz w:val="20"/>
                <w:szCs w:val="20"/>
                <w:lang w:eastAsia="en-US"/>
              </w:rPr>
              <w:t xml:space="preserve">. Ordre processen kan derudover udvides med fuld </w:t>
            </w:r>
            <w:r w:rsidRPr="00070098">
              <w:rPr>
                <w:rFonts w:ascii="Arial" w:hAnsi="Arial"/>
                <w:b/>
                <w:sz w:val="20"/>
                <w:szCs w:val="20"/>
                <w:lang w:eastAsia="en-US"/>
              </w:rPr>
              <w:t>ordrebekræftelse</w:t>
            </w:r>
            <w:r w:rsidRPr="00070098">
              <w:rPr>
                <w:rFonts w:ascii="Arial" w:hAnsi="Arial"/>
                <w:sz w:val="20"/>
                <w:szCs w:val="20"/>
                <w:lang w:eastAsia="en-US"/>
              </w:rPr>
              <w:t xml:space="preserve">, </w:t>
            </w:r>
            <w:r w:rsidRPr="00070098">
              <w:rPr>
                <w:rFonts w:ascii="Arial" w:hAnsi="Arial"/>
                <w:b/>
                <w:sz w:val="20"/>
                <w:szCs w:val="20"/>
                <w:lang w:eastAsia="en-US"/>
              </w:rPr>
              <w:t>ordreændring</w:t>
            </w:r>
            <w:r w:rsidRPr="00070098">
              <w:rPr>
                <w:rFonts w:ascii="Arial" w:hAnsi="Arial"/>
                <w:sz w:val="20"/>
                <w:szCs w:val="20"/>
                <w:lang w:eastAsia="en-US"/>
              </w:rPr>
              <w:t xml:space="preserve"> og </w:t>
            </w:r>
            <w:r w:rsidRPr="00070098">
              <w:rPr>
                <w:rFonts w:ascii="Arial" w:hAnsi="Arial"/>
                <w:b/>
                <w:sz w:val="20"/>
                <w:szCs w:val="20"/>
                <w:lang w:eastAsia="en-US"/>
              </w:rPr>
              <w:t>ordreannullering</w:t>
            </w:r>
            <w:r w:rsidRPr="00070098">
              <w:rPr>
                <w:rFonts w:ascii="Arial" w:hAnsi="Arial"/>
                <w:sz w:val="20"/>
                <w:szCs w:val="20"/>
                <w:lang w:eastAsia="en-US"/>
              </w:rPr>
              <w:t xml:space="preserve">. Derudover skal der kunne afsendes en </w:t>
            </w:r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kvittering</w:t>
            </w:r>
            <w:r w:rsidRPr="00070098">
              <w:rPr>
                <w:rFonts w:ascii="Arial" w:hAnsi="Arial"/>
                <w:sz w:val="20"/>
                <w:szCs w:val="20"/>
                <w:lang w:eastAsia="en-US"/>
              </w:rPr>
              <w:t xml:space="preserve">. </w:t>
            </w:r>
            <w:r w:rsidRPr="00070098">
              <w:rPr>
                <w:rFonts w:ascii="Arial" w:hAnsi="Arial"/>
                <w:i/>
                <w:sz w:val="20"/>
                <w:szCs w:val="20"/>
                <w:lang w:eastAsia="en-US"/>
              </w:rPr>
              <w:t xml:space="preserve">Det er frivilligt (uden R), at der </w:t>
            </w:r>
            <w:r>
              <w:rPr>
                <w:rFonts w:ascii="Arial" w:hAnsi="Arial"/>
                <w:i/>
                <w:sz w:val="20"/>
                <w:szCs w:val="20"/>
                <w:lang w:eastAsia="en-US"/>
              </w:rPr>
              <w:t>sendes</w:t>
            </w:r>
            <w:r w:rsidRPr="00070098">
              <w:rPr>
                <w:rFonts w:ascii="Arial" w:hAnsi="Arial"/>
                <w:i/>
                <w:sz w:val="20"/>
                <w:szCs w:val="20"/>
                <w:lang w:eastAsia="en-US"/>
              </w:rPr>
              <w:t xml:space="preserve"> ordrebekræftelse på denne profil.</w:t>
            </w:r>
          </w:p>
        </w:tc>
      </w:tr>
    </w:tbl>
    <w:p w:rsidR="00162E15" w:rsidRDefault="00162E15" w:rsidP="008B7EBA">
      <w:pPr>
        <w:rPr>
          <w:rFonts w:ascii="TimesNewRomanPSMT" w:hAnsi="TimesNewRomanPSMT" w:cs="TimesNewRomanPSMT"/>
          <w:sz w:val="24"/>
          <w:lang w:eastAsia="da-DK"/>
        </w:rPr>
      </w:pPr>
    </w:p>
    <w:p w:rsidR="00162E15" w:rsidRPr="00421D5A" w:rsidRDefault="00162E15" w:rsidP="00421D5A">
      <w:pPr>
        <w:autoSpaceDE w:val="0"/>
        <w:autoSpaceDN w:val="0"/>
        <w:adjustRightInd w:val="0"/>
        <w:rPr>
          <w:rFonts w:ascii="Arial" w:hAnsi="Arial"/>
          <w:sz w:val="20"/>
          <w:szCs w:val="20"/>
          <w:lang w:eastAsia="en-US"/>
        </w:rPr>
      </w:pPr>
      <w:r w:rsidRPr="00421D5A">
        <w:rPr>
          <w:rFonts w:ascii="Arial" w:hAnsi="Arial"/>
          <w:sz w:val="20"/>
          <w:szCs w:val="20"/>
          <w:lang w:eastAsia="en-US"/>
        </w:rPr>
        <w:lastRenderedPageBreak/>
        <w:t>Det afhænger meget af typen af indkøb, om der er behov for tvungne ordrebekræftelser, eller om det er overflødigt. Inden</w:t>
      </w:r>
      <w:r>
        <w:rPr>
          <w:rFonts w:ascii="Arial" w:hAnsi="Arial"/>
          <w:sz w:val="20"/>
          <w:szCs w:val="20"/>
          <w:lang w:eastAsia="en-US"/>
        </w:rPr>
        <w:t xml:space="preserve">for udvalgte </w:t>
      </w:r>
      <w:r w:rsidRPr="00421D5A">
        <w:rPr>
          <w:rFonts w:ascii="Arial" w:hAnsi="Arial"/>
          <w:sz w:val="20"/>
          <w:szCs w:val="20"/>
          <w:lang w:eastAsia="en-US"/>
        </w:rPr>
        <w:t>varegrupper/industrier er ordrebekræftelsen pr. tradition udeladt</w:t>
      </w:r>
      <w:r>
        <w:rPr>
          <w:rFonts w:ascii="Arial" w:hAnsi="Arial"/>
          <w:sz w:val="20"/>
          <w:szCs w:val="20"/>
          <w:lang w:eastAsia="en-US"/>
        </w:rPr>
        <w:t>, hvor det ikke er naturligt at stille ekstra krav i forhold fra traditionelle EDIFACT baseret samhandel.</w:t>
      </w:r>
      <w:r w:rsidRPr="00421D5A">
        <w:rPr>
          <w:rFonts w:ascii="Arial" w:hAnsi="Arial"/>
          <w:sz w:val="20"/>
          <w:szCs w:val="20"/>
          <w:lang w:eastAsia="en-US"/>
        </w:rPr>
        <w:t xml:space="preserve"> </w:t>
      </w:r>
    </w:p>
    <w:p w:rsidR="00162E15" w:rsidRDefault="00162E15" w:rsidP="008B7EBA">
      <w:pPr>
        <w:rPr>
          <w:rFonts w:ascii="TimesNewRomanPSMT" w:hAnsi="TimesNewRomanPSMT" w:cs="TimesNewRomanPSMT"/>
          <w:sz w:val="24"/>
          <w:lang w:eastAsia="da-DK"/>
        </w:rPr>
      </w:pPr>
    </w:p>
    <w:p w:rsidR="00162E15" w:rsidRPr="00DA370E" w:rsidRDefault="00162E15" w:rsidP="00DA370E">
      <w:pPr>
        <w:autoSpaceDE w:val="0"/>
        <w:autoSpaceDN w:val="0"/>
        <w:adjustRightInd w:val="0"/>
        <w:rPr>
          <w:rFonts w:ascii="Arial" w:hAnsi="Arial"/>
          <w:sz w:val="20"/>
          <w:szCs w:val="20"/>
          <w:lang w:eastAsia="en-US"/>
        </w:rPr>
      </w:pPr>
      <w:r w:rsidRPr="00DA370E">
        <w:rPr>
          <w:rFonts w:ascii="Arial" w:hAnsi="Arial"/>
          <w:sz w:val="20"/>
          <w:szCs w:val="20"/>
          <w:lang w:eastAsia="en-US"/>
        </w:rPr>
        <w:t>Den type indkøb, hvor der er det største digitaliseringspotentiale</w:t>
      </w:r>
      <w:r>
        <w:rPr>
          <w:rFonts w:ascii="Arial" w:hAnsi="Arial"/>
          <w:sz w:val="20"/>
          <w:szCs w:val="20"/>
          <w:lang w:eastAsia="en-US"/>
        </w:rPr>
        <w:t>,</w:t>
      </w:r>
      <w:r w:rsidRPr="00DA370E">
        <w:rPr>
          <w:rFonts w:ascii="Arial" w:hAnsi="Arial"/>
          <w:sz w:val="20"/>
          <w:szCs w:val="20"/>
          <w:lang w:eastAsia="en-US"/>
        </w:rPr>
        <w:t xml:space="preserve"> er </w:t>
      </w:r>
      <w:r>
        <w:rPr>
          <w:rFonts w:ascii="Arial" w:hAnsi="Arial"/>
          <w:sz w:val="20"/>
          <w:szCs w:val="20"/>
          <w:lang w:eastAsia="en-US"/>
        </w:rPr>
        <w:t xml:space="preserve">forventeligt </w:t>
      </w:r>
      <w:r w:rsidRPr="00DA370E">
        <w:rPr>
          <w:rFonts w:ascii="Arial" w:hAnsi="Arial"/>
          <w:sz w:val="20"/>
          <w:szCs w:val="20"/>
          <w:lang w:eastAsia="en-US"/>
        </w:rPr>
        <w:t>katalogbaseret indkøb.</w:t>
      </w:r>
      <w:r>
        <w:rPr>
          <w:rFonts w:ascii="Arial" w:hAnsi="Arial"/>
          <w:sz w:val="20"/>
          <w:szCs w:val="20"/>
          <w:lang w:eastAsia="en-US"/>
        </w:rPr>
        <w:t xml:space="preserve"> Derfor er det også naturligt at stille krav på katalog området.</w:t>
      </w:r>
    </w:p>
    <w:p w:rsidR="00162E15" w:rsidRDefault="00B50555" w:rsidP="008B7EBA">
      <w:pPr>
        <w:rPr>
          <w:rFonts w:ascii="TimesNewRomanPSMT" w:hAnsi="TimesNewRomanPSMT" w:cs="TimesNewRomanPSMT"/>
          <w:sz w:val="24"/>
          <w:lang w:eastAsia="da-DK"/>
        </w:rPr>
      </w:pPr>
      <w:r>
        <w:rPr>
          <w:rFonts w:ascii="TimesNewRomanPSMT" w:hAnsi="TimesNewRomanPSMT" w:cs="TimesNewRomanPSMT"/>
          <w:sz w:val="24"/>
          <w:lang w:eastAsia="da-DK"/>
        </w:rPr>
        <w:br w:type="column"/>
      </w:r>
    </w:p>
    <w:tbl>
      <w:tblPr>
        <w:tblW w:w="79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617"/>
        <w:gridCol w:w="6378"/>
      </w:tblGrid>
      <w:tr w:rsidR="00162E15" w:rsidRPr="00274CE5" w:rsidTr="002D6D62">
        <w:tc>
          <w:tcPr>
            <w:tcW w:w="16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</w:tcPr>
          <w:p w:rsidR="00162E15" w:rsidRPr="00274CE5" w:rsidRDefault="00162E15" w:rsidP="00556D06">
            <w:pPr>
              <w:pStyle w:val="TableText"/>
              <w:rPr>
                <w:lang w:val="da-DK"/>
              </w:rPr>
            </w:pPr>
            <w:r w:rsidRPr="00274CE5">
              <w:rPr>
                <w:lang w:val="da-DK"/>
              </w:rPr>
              <w:t>Profilniveau</w:t>
            </w:r>
          </w:p>
        </w:tc>
        <w:tc>
          <w:tcPr>
            <w:tcW w:w="637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</w:tcPr>
          <w:p w:rsidR="00162E15" w:rsidRPr="00274CE5" w:rsidRDefault="00162E15" w:rsidP="00556D06">
            <w:pPr>
              <w:pStyle w:val="TableText"/>
              <w:rPr>
                <w:lang w:val="da-DK"/>
              </w:rPr>
            </w:pPr>
            <w:r>
              <w:rPr>
                <w:lang w:val="da-DK"/>
              </w:rPr>
              <w:t>Katalogproces</w:t>
            </w:r>
          </w:p>
        </w:tc>
      </w:tr>
      <w:tr w:rsidR="00162E15" w:rsidRPr="00274CE5" w:rsidTr="002D6D62">
        <w:tc>
          <w:tcPr>
            <w:tcW w:w="1617" w:type="dxa"/>
          </w:tcPr>
          <w:p w:rsidR="00162E15" w:rsidRPr="00274CE5" w:rsidRDefault="00162E15" w:rsidP="00556D06">
            <w:pPr>
              <w:pStyle w:val="TableText"/>
              <w:rPr>
                <w:lang w:val="da-DK"/>
              </w:rPr>
            </w:pPr>
            <w:r w:rsidRPr="00274CE5">
              <w:rPr>
                <w:lang w:val="da-DK"/>
              </w:rPr>
              <w:t>Basal</w:t>
            </w:r>
          </w:p>
        </w:tc>
        <w:tc>
          <w:tcPr>
            <w:tcW w:w="6378" w:type="dxa"/>
          </w:tcPr>
          <w:p w:rsidR="00162E15" w:rsidRDefault="00162E15" w:rsidP="00660D09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NES Profil 1:</w:t>
            </w:r>
          </w:p>
          <w:p w:rsidR="00162E15" w:rsidRPr="00DA370E" w:rsidRDefault="00162E15" w:rsidP="00660D09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DA370E">
              <w:rPr>
                <w:rFonts w:ascii="Arial" w:hAnsi="Arial"/>
                <w:sz w:val="20"/>
                <w:szCs w:val="20"/>
                <w:lang w:eastAsia="en-US"/>
              </w:rPr>
              <w:t>urn:www.nesubl.eu:profiles:profile1:ver2.0</w:t>
            </w:r>
          </w:p>
          <w:p w:rsidR="00162E15" w:rsidRDefault="00162E15" w:rsidP="00660D09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162E15" w:rsidRPr="008534FE" w:rsidRDefault="00162E15" w:rsidP="00BE3A02">
            <w:pPr>
              <w:pStyle w:val="TableText"/>
              <w:rPr>
                <w:lang w:val="da-DK"/>
              </w:rPr>
            </w:pPr>
            <w:r>
              <w:rPr>
                <w:lang w:val="da-DK"/>
              </w:rPr>
              <w:t xml:space="preserve">Set fra den offentlige myndighed betyder det modtagelse af: </w:t>
            </w:r>
            <w:r>
              <w:rPr>
                <w:b/>
                <w:lang w:val="da-DK"/>
              </w:rPr>
              <w:t>katal</w:t>
            </w:r>
            <w:r>
              <w:rPr>
                <w:b/>
                <w:lang w:val="da-DK"/>
              </w:rPr>
              <w:t>o</w:t>
            </w:r>
            <w:r>
              <w:rPr>
                <w:b/>
                <w:lang w:val="da-DK"/>
              </w:rPr>
              <w:t>ger</w:t>
            </w:r>
            <w:r>
              <w:rPr>
                <w:lang w:val="da-DK"/>
              </w:rPr>
              <w:t>. Derudover skal der kunne afsendes en</w:t>
            </w:r>
            <w:r w:rsidRPr="00C97733">
              <w:rPr>
                <w:b/>
                <w:lang w:val="da-DK"/>
              </w:rPr>
              <w:t xml:space="preserve"> </w:t>
            </w:r>
            <w:r>
              <w:rPr>
                <w:b/>
                <w:lang w:val="da-DK"/>
              </w:rPr>
              <w:t>kvittering.</w:t>
            </w:r>
            <w:r>
              <w:rPr>
                <w:lang w:val="da-DK"/>
              </w:rPr>
              <w:t xml:space="preserve"> </w:t>
            </w:r>
          </w:p>
          <w:p w:rsidR="00162E15" w:rsidRPr="00DA370E" w:rsidRDefault="00162E15" w:rsidP="00660D09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:rsidR="00162E15" w:rsidRDefault="00162E15" w:rsidP="00660D09">
            <w:pPr>
              <w:pStyle w:val="TableText"/>
              <w:rPr>
                <w:lang w:val="da-DK"/>
              </w:rPr>
            </w:pPr>
            <w:r w:rsidRPr="00DA370E">
              <w:rPr>
                <w:lang w:val="da-DK"/>
              </w:rPr>
              <w:t>Catalogue-CatBas-1.0</w:t>
            </w:r>
          </w:p>
          <w:p w:rsidR="00162E15" w:rsidRDefault="00162E15" w:rsidP="00660D09">
            <w:pPr>
              <w:pStyle w:val="TableText"/>
              <w:rPr>
                <w:lang w:val="da-DK"/>
              </w:rPr>
            </w:pPr>
          </w:p>
          <w:p w:rsidR="00162E15" w:rsidRPr="00BE3A02" w:rsidRDefault="00162E15" w:rsidP="00BE3A02">
            <w:pPr>
              <w:pStyle w:val="TableText"/>
              <w:rPr>
                <w:lang w:val="da-DK"/>
              </w:rPr>
            </w:pPr>
            <w:r>
              <w:rPr>
                <w:lang w:val="da-DK"/>
              </w:rPr>
              <w:t xml:space="preserve">Set fra den offentlige myndighed betyder det modtagelse af: </w:t>
            </w:r>
            <w:r>
              <w:rPr>
                <w:b/>
                <w:lang w:val="da-DK"/>
              </w:rPr>
              <w:t xml:space="preserve">katalog </w:t>
            </w:r>
            <w:r w:rsidRPr="00BE3A02">
              <w:rPr>
                <w:lang w:val="da-DK"/>
              </w:rPr>
              <w:t>og</w:t>
            </w:r>
            <w:r>
              <w:rPr>
                <w:b/>
                <w:lang w:val="da-DK"/>
              </w:rPr>
              <w:t xml:space="preserve"> katalogsletning</w:t>
            </w:r>
            <w:r>
              <w:rPr>
                <w:lang w:val="da-DK"/>
              </w:rPr>
              <w:t>. Derudover skal der kunne afsendes en</w:t>
            </w:r>
            <w:r w:rsidRPr="00C97733">
              <w:rPr>
                <w:b/>
                <w:lang w:val="da-DK"/>
              </w:rPr>
              <w:t xml:space="preserve"> </w:t>
            </w:r>
            <w:r>
              <w:rPr>
                <w:b/>
                <w:lang w:val="da-DK"/>
              </w:rPr>
              <w:t>kvitt</w:t>
            </w:r>
            <w:r>
              <w:rPr>
                <w:b/>
                <w:lang w:val="da-DK"/>
              </w:rPr>
              <w:t>e</w:t>
            </w:r>
            <w:r>
              <w:rPr>
                <w:b/>
                <w:lang w:val="da-DK"/>
              </w:rPr>
              <w:t>ring.</w:t>
            </w:r>
            <w:r>
              <w:rPr>
                <w:lang w:val="da-DK"/>
              </w:rPr>
              <w:t xml:space="preserve"> </w:t>
            </w:r>
          </w:p>
          <w:p w:rsidR="00162E15" w:rsidRPr="00274CE5" w:rsidRDefault="00162E15" w:rsidP="00660D09">
            <w:pPr>
              <w:pStyle w:val="TableText"/>
              <w:rPr>
                <w:lang w:val="da-DK"/>
              </w:rPr>
            </w:pPr>
          </w:p>
        </w:tc>
      </w:tr>
      <w:tr w:rsidR="00162E15" w:rsidRPr="00274CE5" w:rsidTr="002D6D62">
        <w:tc>
          <w:tcPr>
            <w:tcW w:w="1617" w:type="dxa"/>
          </w:tcPr>
          <w:p w:rsidR="00162E15" w:rsidRPr="00274CE5" w:rsidRDefault="00162E15" w:rsidP="00556D06">
            <w:pPr>
              <w:pStyle w:val="TableText"/>
              <w:rPr>
                <w:lang w:val="da-DK"/>
              </w:rPr>
            </w:pPr>
            <w:r w:rsidRPr="00274CE5">
              <w:rPr>
                <w:lang w:val="da-DK"/>
              </w:rPr>
              <w:t>Simpel</w:t>
            </w:r>
          </w:p>
        </w:tc>
        <w:tc>
          <w:tcPr>
            <w:tcW w:w="6378" w:type="dxa"/>
          </w:tcPr>
          <w:p w:rsidR="00162E15" w:rsidRPr="00DA370E" w:rsidRDefault="00162E15" w:rsidP="00660D09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DA370E">
              <w:rPr>
                <w:rFonts w:ascii="Arial" w:hAnsi="Arial"/>
                <w:sz w:val="20"/>
                <w:szCs w:val="20"/>
                <w:lang w:eastAsia="en-US"/>
              </w:rPr>
              <w:t>Catalogue-CatSim-1.0</w:t>
            </w:r>
          </w:p>
          <w:p w:rsidR="00162E15" w:rsidRDefault="00162E15" w:rsidP="00556D06">
            <w:pPr>
              <w:pStyle w:val="TableText"/>
              <w:rPr>
                <w:lang w:val="da-DK"/>
              </w:rPr>
            </w:pPr>
          </w:p>
          <w:p w:rsidR="00162E15" w:rsidRPr="00BE3A02" w:rsidRDefault="00162E15" w:rsidP="001B556D">
            <w:pPr>
              <w:pStyle w:val="TableText"/>
              <w:rPr>
                <w:lang w:val="da-DK"/>
              </w:rPr>
            </w:pPr>
            <w:r>
              <w:rPr>
                <w:lang w:val="da-DK"/>
              </w:rPr>
              <w:t xml:space="preserve">Set fra den offentlige myndighed betyder det afsendelse af: </w:t>
            </w:r>
            <w:r w:rsidRPr="001B556D">
              <w:rPr>
                <w:b/>
                <w:lang w:val="da-DK"/>
              </w:rPr>
              <w:t>katalo</w:t>
            </w:r>
            <w:r w:rsidRPr="001B556D">
              <w:rPr>
                <w:b/>
                <w:lang w:val="da-DK"/>
              </w:rPr>
              <w:t>g</w:t>
            </w:r>
            <w:r w:rsidRPr="001B556D">
              <w:rPr>
                <w:b/>
                <w:lang w:val="da-DK"/>
              </w:rPr>
              <w:t>forespørgsel</w:t>
            </w:r>
            <w:r>
              <w:rPr>
                <w:lang w:val="da-DK"/>
              </w:rPr>
              <w:t xml:space="preserve"> og modtagelse af: </w:t>
            </w:r>
            <w:r>
              <w:rPr>
                <w:b/>
                <w:lang w:val="da-DK"/>
              </w:rPr>
              <w:t xml:space="preserve">katalog </w:t>
            </w:r>
            <w:r w:rsidRPr="00BE3A02">
              <w:rPr>
                <w:lang w:val="da-DK"/>
              </w:rPr>
              <w:t>og</w:t>
            </w:r>
            <w:r>
              <w:rPr>
                <w:b/>
                <w:lang w:val="da-DK"/>
              </w:rPr>
              <w:t xml:space="preserve"> katalogsletning</w:t>
            </w:r>
            <w:r>
              <w:rPr>
                <w:lang w:val="da-DK"/>
              </w:rPr>
              <w:t>. Deru</w:t>
            </w:r>
            <w:r>
              <w:rPr>
                <w:lang w:val="da-DK"/>
              </w:rPr>
              <w:t>d</w:t>
            </w:r>
            <w:r>
              <w:rPr>
                <w:lang w:val="da-DK"/>
              </w:rPr>
              <w:t>over skal der kunne afsendes en</w:t>
            </w:r>
            <w:r w:rsidRPr="00C97733">
              <w:rPr>
                <w:b/>
                <w:lang w:val="da-DK"/>
              </w:rPr>
              <w:t xml:space="preserve"> </w:t>
            </w:r>
            <w:r>
              <w:rPr>
                <w:b/>
                <w:lang w:val="da-DK"/>
              </w:rPr>
              <w:t>kvittering.</w:t>
            </w:r>
            <w:r>
              <w:rPr>
                <w:lang w:val="da-DK"/>
              </w:rPr>
              <w:t xml:space="preserve"> </w:t>
            </w:r>
          </w:p>
          <w:p w:rsidR="00162E15" w:rsidRPr="00274CE5" w:rsidRDefault="00162E15" w:rsidP="001B556D">
            <w:pPr>
              <w:pStyle w:val="TableText"/>
              <w:rPr>
                <w:lang w:val="da-DK"/>
              </w:rPr>
            </w:pPr>
          </w:p>
        </w:tc>
      </w:tr>
      <w:tr w:rsidR="00162E15" w:rsidRPr="00274CE5" w:rsidTr="002D6D62">
        <w:tc>
          <w:tcPr>
            <w:tcW w:w="1617" w:type="dxa"/>
            <w:tcBorders>
              <w:bottom w:val="single" w:sz="12" w:space="0" w:color="000000"/>
            </w:tcBorders>
          </w:tcPr>
          <w:p w:rsidR="00162E15" w:rsidRPr="00274CE5" w:rsidRDefault="00162E15" w:rsidP="00556D06">
            <w:pPr>
              <w:pStyle w:val="TableText"/>
              <w:rPr>
                <w:lang w:val="da-DK"/>
              </w:rPr>
            </w:pPr>
            <w:r w:rsidRPr="00274CE5">
              <w:rPr>
                <w:lang w:val="da-DK"/>
              </w:rPr>
              <w:t>Avanceret</w:t>
            </w:r>
          </w:p>
        </w:tc>
        <w:tc>
          <w:tcPr>
            <w:tcW w:w="6378" w:type="dxa"/>
            <w:tcBorders>
              <w:bottom w:val="single" w:sz="12" w:space="0" w:color="000000"/>
            </w:tcBorders>
          </w:tcPr>
          <w:p w:rsidR="00162E15" w:rsidRPr="00DA370E" w:rsidRDefault="00162E15" w:rsidP="00660D09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  <w:lang w:eastAsia="en-US"/>
              </w:rPr>
            </w:pPr>
            <w:r w:rsidRPr="00DA370E">
              <w:rPr>
                <w:rFonts w:ascii="Arial" w:hAnsi="Arial"/>
                <w:sz w:val="20"/>
                <w:szCs w:val="20"/>
                <w:lang w:eastAsia="en-US"/>
              </w:rPr>
              <w:t>Catalogue-CatAdv-1.0</w:t>
            </w:r>
          </w:p>
          <w:p w:rsidR="00162E15" w:rsidRDefault="00162E15" w:rsidP="00556D06">
            <w:pPr>
              <w:pStyle w:val="TableText"/>
              <w:rPr>
                <w:lang w:val="da-DK"/>
              </w:rPr>
            </w:pPr>
          </w:p>
          <w:p w:rsidR="00162E15" w:rsidRPr="00BE3A02" w:rsidRDefault="00162E15" w:rsidP="001B556D">
            <w:pPr>
              <w:pStyle w:val="TableText"/>
              <w:rPr>
                <w:lang w:val="da-DK"/>
              </w:rPr>
            </w:pPr>
            <w:r>
              <w:rPr>
                <w:lang w:val="da-DK"/>
              </w:rPr>
              <w:t xml:space="preserve">Set fra den offentlige myndighed betyder det afsendelse af: </w:t>
            </w:r>
            <w:r w:rsidRPr="001B556D">
              <w:rPr>
                <w:b/>
                <w:lang w:val="da-DK"/>
              </w:rPr>
              <w:t>katalo</w:t>
            </w:r>
            <w:r w:rsidRPr="001B556D">
              <w:rPr>
                <w:b/>
                <w:lang w:val="da-DK"/>
              </w:rPr>
              <w:t>g</w:t>
            </w:r>
            <w:r w:rsidRPr="001B556D">
              <w:rPr>
                <w:b/>
                <w:lang w:val="da-DK"/>
              </w:rPr>
              <w:t>forespørgsel</w:t>
            </w:r>
            <w:r>
              <w:rPr>
                <w:lang w:val="da-DK"/>
              </w:rPr>
              <w:t xml:space="preserve"> og modtagelse af: </w:t>
            </w:r>
            <w:r>
              <w:rPr>
                <w:b/>
                <w:lang w:val="da-DK"/>
              </w:rPr>
              <w:t>katalog, katalogelementopdat</w:t>
            </w:r>
            <w:r>
              <w:rPr>
                <w:b/>
                <w:lang w:val="da-DK"/>
              </w:rPr>
              <w:t>e</w:t>
            </w:r>
            <w:r>
              <w:rPr>
                <w:b/>
                <w:lang w:val="da-DK"/>
              </w:rPr>
              <w:t xml:space="preserve">ringer, katalogpriselementopdateringer </w:t>
            </w:r>
            <w:r w:rsidRPr="00BE3A02">
              <w:rPr>
                <w:lang w:val="da-DK"/>
              </w:rPr>
              <w:t>og</w:t>
            </w:r>
            <w:r>
              <w:rPr>
                <w:b/>
                <w:lang w:val="da-DK"/>
              </w:rPr>
              <w:t xml:space="preserve"> katalogsletning</w:t>
            </w:r>
            <w:r>
              <w:rPr>
                <w:lang w:val="da-DK"/>
              </w:rPr>
              <w:t>. De</w:t>
            </w:r>
            <w:r>
              <w:rPr>
                <w:lang w:val="da-DK"/>
              </w:rPr>
              <w:t>r</w:t>
            </w:r>
            <w:r>
              <w:rPr>
                <w:lang w:val="da-DK"/>
              </w:rPr>
              <w:t>udover skal der kunne afsendes en</w:t>
            </w:r>
            <w:r w:rsidRPr="00C97733">
              <w:rPr>
                <w:b/>
                <w:lang w:val="da-DK"/>
              </w:rPr>
              <w:t xml:space="preserve"> </w:t>
            </w:r>
            <w:r>
              <w:rPr>
                <w:b/>
                <w:lang w:val="da-DK"/>
              </w:rPr>
              <w:t>kvittering.</w:t>
            </w:r>
            <w:r>
              <w:rPr>
                <w:lang w:val="da-DK"/>
              </w:rPr>
              <w:t xml:space="preserve"> </w:t>
            </w:r>
          </w:p>
          <w:p w:rsidR="00162E15" w:rsidRPr="00274CE5" w:rsidRDefault="00162E15" w:rsidP="00556D06">
            <w:pPr>
              <w:pStyle w:val="TableText"/>
              <w:rPr>
                <w:lang w:val="da-DK"/>
              </w:rPr>
            </w:pPr>
          </w:p>
        </w:tc>
      </w:tr>
    </w:tbl>
    <w:p w:rsidR="00162E15" w:rsidRDefault="00162E15" w:rsidP="002E52CA">
      <w:pPr>
        <w:rPr>
          <w:rFonts w:cs="Arial"/>
          <w:szCs w:val="20"/>
        </w:rPr>
      </w:pPr>
    </w:p>
    <w:p w:rsidR="00162E15" w:rsidRDefault="00162E15" w:rsidP="002E52CA">
      <w:pPr>
        <w:rPr>
          <w:rFonts w:cs="Arial"/>
          <w:szCs w:val="20"/>
        </w:rPr>
      </w:pPr>
      <w:r>
        <w:rPr>
          <w:rFonts w:cs="Arial"/>
          <w:szCs w:val="20"/>
        </w:rPr>
        <w:t>Uddybende beskrivelse af OIOUBL profiler findes her:</w:t>
      </w:r>
    </w:p>
    <w:p w:rsidR="00162E15" w:rsidRDefault="00162E15" w:rsidP="002E52CA">
      <w:pPr>
        <w:rPr>
          <w:rFonts w:cs="Arial"/>
          <w:szCs w:val="20"/>
        </w:rPr>
      </w:pPr>
    </w:p>
    <w:p w:rsidR="00162E15" w:rsidRDefault="00F84639" w:rsidP="002E52CA">
      <w:pPr>
        <w:rPr>
          <w:rFonts w:cs="Arial"/>
          <w:szCs w:val="20"/>
        </w:rPr>
      </w:pPr>
      <w:hyperlink r:id="rId7" w:history="1">
        <w:r w:rsidR="00162E15" w:rsidRPr="005B771D">
          <w:rPr>
            <w:rStyle w:val="Hyperlink"/>
            <w:rFonts w:cs="Arial"/>
            <w:szCs w:val="20"/>
          </w:rPr>
          <w:t>http://www.oioubl.info/documents/da/da/Guidelines/OIOUBL_GUIDE_PROFILER.pdf</w:t>
        </w:r>
      </w:hyperlink>
    </w:p>
    <w:p w:rsidR="00162E15" w:rsidRDefault="00F84639" w:rsidP="002E52CA">
      <w:pPr>
        <w:rPr>
          <w:rFonts w:cs="Arial"/>
          <w:szCs w:val="20"/>
        </w:rPr>
      </w:pPr>
      <w:hyperlink r:id="rId8" w:history="1">
        <w:r w:rsidR="00162E15" w:rsidRPr="005B771D">
          <w:rPr>
            <w:rStyle w:val="Hyperlink"/>
            <w:rFonts w:cs="Arial"/>
            <w:szCs w:val="20"/>
          </w:rPr>
          <w:t>http://www.oioubl.info/documents/da/da/Intro/OIOUBL_INTRO.pdf</w:t>
        </w:r>
      </w:hyperlink>
    </w:p>
    <w:p w:rsidR="00162E15" w:rsidRDefault="00162E15" w:rsidP="002E52CA">
      <w:pPr>
        <w:rPr>
          <w:rFonts w:cs="Arial"/>
          <w:szCs w:val="20"/>
        </w:rPr>
      </w:pPr>
    </w:p>
    <w:p w:rsidR="00162E15" w:rsidRPr="00C544C5" w:rsidRDefault="00F84639" w:rsidP="002E52CA">
      <w:pPr>
        <w:rPr>
          <w:rFonts w:cs="Arial"/>
          <w:szCs w:val="20"/>
        </w:rPr>
      </w:pPr>
      <w:hyperlink r:id="rId9" w:history="1">
        <w:r w:rsidR="00162E15" w:rsidRPr="00C544C5">
          <w:rPr>
            <w:rStyle w:val="Hyperlink"/>
            <w:rFonts w:cs="Arial"/>
            <w:szCs w:val="20"/>
          </w:rPr>
          <w:t>http://www.oioubl.info/documents/da/da/Scenarie/OIOUBL_SCENARIE_BASPRO-DK.pdf</w:t>
        </w:r>
      </w:hyperlink>
    </w:p>
    <w:p w:rsidR="00162E15" w:rsidRPr="00C544C5" w:rsidRDefault="00F84639" w:rsidP="002E52CA">
      <w:pPr>
        <w:rPr>
          <w:rFonts w:cs="Arial"/>
          <w:szCs w:val="20"/>
        </w:rPr>
      </w:pPr>
      <w:hyperlink r:id="rId10" w:history="1">
        <w:r w:rsidR="00162E15" w:rsidRPr="00C544C5">
          <w:rPr>
            <w:rStyle w:val="Hyperlink"/>
            <w:rFonts w:cs="Arial"/>
            <w:szCs w:val="20"/>
          </w:rPr>
          <w:t>http://www.oioubl.info/documents/da/da/Scenarie/OIOUBL_SCENARIE_ADVORD-DK.pdf</w:t>
        </w:r>
      </w:hyperlink>
    </w:p>
    <w:p w:rsidR="00162E15" w:rsidRDefault="00F84639" w:rsidP="002E52CA">
      <w:pPr>
        <w:rPr>
          <w:rFonts w:cs="Arial"/>
          <w:szCs w:val="20"/>
        </w:rPr>
      </w:pPr>
      <w:hyperlink r:id="rId11" w:history="1">
        <w:r w:rsidR="00162E15" w:rsidRPr="00C544C5">
          <w:rPr>
            <w:rStyle w:val="Hyperlink"/>
            <w:rFonts w:cs="Arial"/>
            <w:szCs w:val="20"/>
          </w:rPr>
          <w:t>http://www.oioubl.info/documents/da/da/Scenarie/OIOUBL_SCENARIE_CATEXE-DK.pdf</w:t>
        </w:r>
      </w:hyperlink>
    </w:p>
    <w:p w:rsidR="00162E15" w:rsidRDefault="00162E15" w:rsidP="002E52CA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162E15" w:rsidRPr="00B50555" w:rsidRDefault="00162E15" w:rsidP="002E52CA">
      <w:pPr>
        <w:rPr>
          <w:rFonts w:cs="Arial"/>
          <w:b/>
          <w:szCs w:val="20"/>
        </w:rPr>
      </w:pPr>
      <w:r>
        <w:rPr>
          <w:rFonts w:cs="Arial"/>
          <w:szCs w:val="20"/>
        </w:rPr>
        <w:br w:type="page"/>
      </w:r>
      <w:r w:rsidRPr="00B50555">
        <w:rPr>
          <w:rFonts w:cs="Arial"/>
          <w:b/>
          <w:szCs w:val="20"/>
        </w:rPr>
        <w:t>Uddybende forklaringer af OIOUBL begreber:</w:t>
      </w:r>
    </w:p>
    <w:p w:rsidR="00162E15" w:rsidRDefault="00162E15" w:rsidP="002E52CA">
      <w:pPr>
        <w:rPr>
          <w:rFonts w:cs="Arial"/>
          <w:szCs w:val="20"/>
        </w:rPr>
      </w:pPr>
    </w:p>
    <w:p w:rsidR="00162E15" w:rsidRDefault="00162E15" w:rsidP="002E52CA">
      <w:pPr>
        <w:rPr>
          <w:rFonts w:cs="Arial"/>
          <w:szCs w:val="20"/>
        </w:rPr>
      </w:pPr>
      <w:r>
        <w:rPr>
          <w:rFonts w:cs="Arial"/>
          <w:szCs w:val="20"/>
        </w:rPr>
        <w:t xml:space="preserve">Simpel ordrebekræftelse: </w:t>
      </w:r>
      <w:r>
        <w:rPr>
          <w:rFonts w:cs="Arial"/>
          <w:szCs w:val="20"/>
        </w:rPr>
        <w:tab/>
        <w:t>Hele ordren godkendes eller afvises</w:t>
      </w:r>
      <w:r>
        <w:rPr>
          <w:rFonts w:cs="Arial"/>
          <w:szCs w:val="20"/>
        </w:rPr>
        <w:tab/>
      </w:r>
    </w:p>
    <w:p w:rsidR="00162E15" w:rsidRDefault="00162E15" w:rsidP="002E52CA">
      <w:pPr>
        <w:rPr>
          <w:rFonts w:cs="Arial"/>
          <w:szCs w:val="20"/>
        </w:rPr>
      </w:pPr>
      <w:r>
        <w:rPr>
          <w:rFonts w:cs="Arial"/>
          <w:szCs w:val="20"/>
        </w:rPr>
        <w:t xml:space="preserve">Ordrebekræftelse: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Bekræftelse på varelinjeniveau samt evt. ændring af andre vilkår</w:t>
      </w:r>
    </w:p>
    <w:p w:rsidR="00162E15" w:rsidRDefault="00162E15" w:rsidP="002E52CA">
      <w:pPr>
        <w:rPr>
          <w:rFonts w:cs="Arial"/>
          <w:szCs w:val="20"/>
        </w:rPr>
      </w:pPr>
      <w:r>
        <w:rPr>
          <w:rFonts w:cs="Arial"/>
          <w:szCs w:val="20"/>
        </w:rPr>
        <w:t xml:space="preserve">R: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Tvungen kvittering retur, positiv eller negativ</w:t>
      </w:r>
    </w:p>
    <w:p w:rsidR="00162E15" w:rsidRDefault="00162E15" w:rsidP="002E52CA">
      <w:pPr>
        <w:rPr>
          <w:rFonts w:cs="Arial"/>
          <w:szCs w:val="20"/>
        </w:rPr>
      </w:pPr>
    </w:p>
    <w:p w:rsidR="00162E15" w:rsidRPr="00937EA7" w:rsidRDefault="00162E15" w:rsidP="00ED3A7E">
      <w:pPr>
        <w:rPr>
          <w:rFonts w:cs="Arial"/>
          <w:szCs w:val="19"/>
        </w:rPr>
      </w:pPr>
      <w:r>
        <w:rPr>
          <w:rFonts w:cs="Arial"/>
          <w:szCs w:val="19"/>
        </w:rPr>
        <w:t>Fælles for alle profiler gælder det, at såfremt afsender ønsker en forretningsmæssig kvittering, når modtageren har behandlet dokumentet, skal dette angives med et R i profilID’et f.eks. Bi</w:t>
      </w:r>
      <w:r>
        <w:rPr>
          <w:rFonts w:cs="Arial"/>
          <w:szCs w:val="19"/>
        </w:rPr>
        <w:t>l</w:t>
      </w:r>
      <w:r>
        <w:rPr>
          <w:rFonts w:cs="Arial"/>
          <w:szCs w:val="19"/>
        </w:rPr>
        <w:t xml:space="preserve">SimR. Forretningsmæssig kvittering betyder, at modtageren har modtaget </w:t>
      </w:r>
      <w:r>
        <w:rPr>
          <w:rFonts w:cs="Arial"/>
          <w:b/>
          <w:szCs w:val="19"/>
        </w:rPr>
        <w:t>og</w:t>
      </w:r>
      <w:r>
        <w:rPr>
          <w:rFonts w:cs="Arial"/>
          <w:szCs w:val="19"/>
        </w:rPr>
        <w:t xml:space="preserve"> behandlet dok</w:t>
      </w:r>
      <w:r>
        <w:rPr>
          <w:rFonts w:cs="Arial"/>
          <w:szCs w:val="19"/>
        </w:rPr>
        <w:t>u</w:t>
      </w:r>
      <w:r>
        <w:rPr>
          <w:rFonts w:cs="Arial"/>
          <w:szCs w:val="19"/>
        </w:rPr>
        <w:t xml:space="preserve">mentet inden for en given proces f.eks. en faktura. En forretningsmæssig kvittering kan være en accept, eller en afvisning af dokumentet med en kommentar. </w:t>
      </w:r>
    </w:p>
    <w:p w:rsidR="00162E15" w:rsidRPr="00937EA7" w:rsidRDefault="00162E15" w:rsidP="00ED3A7E">
      <w:pPr>
        <w:rPr>
          <w:rFonts w:cs="Arial"/>
          <w:szCs w:val="19"/>
        </w:rPr>
      </w:pPr>
    </w:p>
    <w:p w:rsidR="00162E15" w:rsidRPr="00FF2267" w:rsidRDefault="00162E15" w:rsidP="00ED3A7E">
      <w:pPr>
        <w:autoSpaceDE w:val="0"/>
        <w:autoSpaceDN w:val="0"/>
        <w:adjustRightInd w:val="0"/>
        <w:rPr>
          <w:rFonts w:cs="TimesNewRomanPSMT"/>
          <w:szCs w:val="19"/>
          <w:lang w:eastAsia="da-DK"/>
        </w:rPr>
      </w:pPr>
      <w:r w:rsidRPr="0093342D">
        <w:rPr>
          <w:rFonts w:cs="TimesNewRomanPSMT"/>
          <w:szCs w:val="19"/>
          <w:lang w:eastAsia="da-DK"/>
        </w:rPr>
        <w:t>ProfilID</w:t>
      </w:r>
      <w:r>
        <w:rPr>
          <w:rFonts w:cs="TimesNewRomanPSMT"/>
          <w:szCs w:val="19"/>
          <w:lang w:eastAsia="da-DK"/>
        </w:rPr>
        <w:t>’</w:t>
      </w:r>
      <w:r w:rsidRPr="0093342D">
        <w:rPr>
          <w:rFonts w:cs="TimesNewRomanPSMT"/>
          <w:szCs w:val="19"/>
          <w:lang w:eastAsia="da-DK"/>
        </w:rPr>
        <w:t xml:space="preserve">et </w:t>
      </w:r>
      <w:r>
        <w:rPr>
          <w:rFonts w:cs="TimesNewRomanPSMT"/>
          <w:szCs w:val="19"/>
          <w:lang w:eastAsia="da-DK"/>
        </w:rPr>
        <w:t>–</w:t>
      </w:r>
      <w:r w:rsidRPr="0093342D">
        <w:rPr>
          <w:rFonts w:cs="TimesNewRomanPSMT"/>
          <w:szCs w:val="19"/>
          <w:lang w:eastAsia="da-DK"/>
        </w:rPr>
        <w:t xml:space="preserve"> til en OIOUBL profil - er sammensat af navnet på et forretningsprocesområde f.eks.”Procurement” eller ”Catalogue” + identifikation af de processer, der indgår i profilen f.eks.</w:t>
      </w:r>
    </w:p>
    <w:p w:rsidR="00162E15" w:rsidRPr="00FF2267" w:rsidRDefault="00162E15" w:rsidP="00ED3A7E">
      <w:pPr>
        <w:autoSpaceDE w:val="0"/>
        <w:autoSpaceDN w:val="0"/>
        <w:adjustRightInd w:val="0"/>
        <w:rPr>
          <w:rFonts w:cs="TimesNewRomanPSMT"/>
          <w:szCs w:val="19"/>
          <w:lang w:eastAsia="da-DK"/>
        </w:rPr>
      </w:pPr>
      <w:r w:rsidRPr="0093342D">
        <w:rPr>
          <w:rFonts w:cs="TimesNewRomanPSMT"/>
          <w:szCs w:val="19"/>
          <w:lang w:eastAsia="da-DK"/>
        </w:rPr>
        <w:t>OrdSim (simpel ordre) og BilSim (simpel fakturering) adskilt ved en bindestreg + versionsnu</w:t>
      </w:r>
      <w:r w:rsidRPr="0093342D">
        <w:rPr>
          <w:rFonts w:cs="TimesNewRomanPSMT"/>
          <w:szCs w:val="19"/>
          <w:lang w:eastAsia="da-DK"/>
        </w:rPr>
        <w:t>m</w:t>
      </w:r>
      <w:r w:rsidRPr="0093342D">
        <w:rPr>
          <w:rFonts w:cs="TimesNewRomanPSMT"/>
          <w:szCs w:val="19"/>
          <w:lang w:eastAsia="da-DK"/>
        </w:rPr>
        <w:t>mer f.eks. -1.0. Såfremt der ønskes en kvittering (Response) for den forretningsmæssige b</w:t>
      </w:r>
      <w:r w:rsidRPr="0093342D">
        <w:rPr>
          <w:rFonts w:cs="TimesNewRomanPSMT"/>
          <w:szCs w:val="19"/>
          <w:lang w:eastAsia="da-DK"/>
        </w:rPr>
        <w:t>e</w:t>
      </w:r>
      <w:r w:rsidRPr="0093342D">
        <w:rPr>
          <w:rFonts w:cs="TimesNewRomanPSMT"/>
          <w:szCs w:val="19"/>
          <w:lang w:eastAsia="da-DK"/>
        </w:rPr>
        <w:t>handling af dokumentet inden for en given proces, angives dette i profilID</w:t>
      </w:r>
      <w:r>
        <w:rPr>
          <w:rFonts w:cs="TimesNewRomanPSMT"/>
          <w:szCs w:val="19"/>
          <w:lang w:eastAsia="da-DK"/>
        </w:rPr>
        <w:t>’</w:t>
      </w:r>
      <w:r w:rsidRPr="0093342D">
        <w:rPr>
          <w:rFonts w:cs="TimesNewRomanPSMT"/>
          <w:szCs w:val="19"/>
          <w:lang w:eastAsia="da-DK"/>
        </w:rPr>
        <w:t>et med et ”R”. Det kan f.eks. være et ønske om en ordrebekræftelse.</w:t>
      </w:r>
    </w:p>
    <w:p w:rsidR="00162E15" w:rsidRDefault="00162E15" w:rsidP="00ED3A7E">
      <w:pPr>
        <w:autoSpaceDE w:val="0"/>
        <w:autoSpaceDN w:val="0"/>
        <w:adjustRightInd w:val="0"/>
        <w:rPr>
          <w:rFonts w:cs="TimesNewRomanPSMT"/>
          <w:szCs w:val="19"/>
          <w:lang w:eastAsia="da-DK"/>
        </w:rPr>
      </w:pPr>
    </w:p>
    <w:p w:rsidR="00162E15" w:rsidRPr="00FF2267" w:rsidRDefault="00162E15" w:rsidP="00ED3A7E">
      <w:pPr>
        <w:autoSpaceDE w:val="0"/>
        <w:autoSpaceDN w:val="0"/>
        <w:adjustRightInd w:val="0"/>
        <w:rPr>
          <w:rFonts w:cs="TimesNewRomanPSMT"/>
          <w:szCs w:val="19"/>
          <w:lang w:eastAsia="da-DK"/>
        </w:rPr>
      </w:pPr>
      <w:r w:rsidRPr="0093342D">
        <w:rPr>
          <w:rFonts w:cs="TimesNewRomanPSMT"/>
          <w:szCs w:val="19"/>
          <w:lang w:eastAsia="da-DK"/>
        </w:rPr>
        <w:t>Til eksempel skal den simple ordreproces med simpel fakturering benævnes ”Procurement-</w:t>
      </w:r>
    </w:p>
    <w:p w:rsidR="00162E15" w:rsidRDefault="00162E15" w:rsidP="00ED3A7E">
      <w:pPr>
        <w:autoSpaceDE w:val="0"/>
        <w:autoSpaceDN w:val="0"/>
        <w:adjustRightInd w:val="0"/>
        <w:rPr>
          <w:rFonts w:cs="TimesNewRomanPSMT"/>
          <w:szCs w:val="19"/>
          <w:lang w:eastAsia="da-DK"/>
        </w:rPr>
      </w:pPr>
      <w:r w:rsidRPr="0093342D">
        <w:rPr>
          <w:rFonts w:cs="TimesNewRomanPSMT"/>
          <w:szCs w:val="19"/>
          <w:lang w:eastAsia="da-DK"/>
        </w:rPr>
        <w:t>OrdSimR-BilSim-1.0”. Hvis der også ønskes en kvittering for behandling af faktura/kreditnota vil profilen skulle benævnes ”Procurement-OrdSimR-BilSimR”.</w:t>
      </w:r>
    </w:p>
    <w:p w:rsidR="00162E15" w:rsidRDefault="00162E15" w:rsidP="002E52CA">
      <w:pPr>
        <w:rPr>
          <w:rFonts w:cs="Arial"/>
          <w:szCs w:val="20"/>
        </w:rPr>
      </w:pPr>
    </w:p>
    <w:p w:rsidR="00162E15" w:rsidRDefault="00162E15" w:rsidP="002E52CA">
      <w:pPr>
        <w:rPr>
          <w:rFonts w:cs="Arial"/>
          <w:szCs w:val="20"/>
        </w:rPr>
      </w:pPr>
      <w:r>
        <w:rPr>
          <w:rFonts w:cs="Arial"/>
          <w:szCs w:val="20"/>
        </w:rPr>
        <w:t xml:space="preserve">Eventuelle spørgsmål til ovenstående kan rettes til fokusgruppen via </w:t>
      </w:r>
      <w:hyperlink r:id="rId12" w:history="1">
        <w:r w:rsidRPr="00AB34E3">
          <w:rPr>
            <w:rStyle w:val="Hyperlink"/>
            <w:rFonts w:cs="Arial"/>
            <w:szCs w:val="20"/>
          </w:rPr>
          <w:t>okibb@herning.dk</w:t>
        </w:r>
      </w:hyperlink>
    </w:p>
    <w:p w:rsidR="00162E15" w:rsidRPr="0059477D" w:rsidRDefault="00162E15" w:rsidP="002E52CA">
      <w:pPr>
        <w:rPr>
          <w:rFonts w:cs="Arial"/>
          <w:szCs w:val="20"/>
        </w:rPr>
      </w:pPr>
    </w:p>
    <w:sectPr w:rsidR="00162E15" w:rsidRPr="0059477D" w:rsidSect="00130E93">
      <w:footerReference w:type="default" r:id="rId13"/>
      <w:footerReference w:type="first" r:id="rId14"/>
      <w:pgSz w:w="11906" w:h="16838" w:code="9"/>
      <w:pgMar w:top="1418" w:right="1134" w:bottom="1418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E15" w:rsidRDefault="00162E15">
      <w:r>
        <w:separator/>
      </w:r>
    </w:p>
  </w:endnote>
  <w:endnote w:type="continuationSeparator" w:id="0">
    <w:p w:rsidR="00162E15" w:rsidRDefault="00162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6795"/>
      <w:docPartObj>
        <w:docPartGallery w:val="Page Numbers (Top of Page)"/>
        <w:docPartUnique/>
      </w:docPartObj>
    </w:sdtPr>
    <w:sdtContent>
      <w:p w:rsidR="00B50555" w:rsidRDefault="00B50555">
        <w:pPr>
          <w:pStyle w:val="Sidefod"/>
          <w:jc w:val="center"/>
        </w:pPr>
        <w:r w:rsidRPr="00B50555">
          <w:t xml:space="preserve">Side </w:t>
        </w:r>
        <w:fldSimple w:instr="PAGE">
          <w:r>
            <w:rPr>
              <w:noProof/>
            </w:rPr>
            <w:t>2</w:t>
          </w:r>
        </w:fldSimple>
        <w:r w:rsidRPr="00B50555">
          <w:t xml:space="preserve"> af </w:t>
        </w:r>
        <w:fldSimple w:instr="NUMPAGES">
          <w:r>
            <w:rPr>
              <w:noProof/>
            </w:rPr>
            <w:t>4</w:t>
          </w:r>
        </w:fldSimple>
      </w:p>
    </w:sdtContent>
  </w:sdt>
  <w:p w:rsidR="00162E15" w:rsidRPr="00A77B6A" w:rsidRDefault="00162E15">
    <w:pPr>
      <w:pStyle w:val="Sidefod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29252"/>
      <w:docPartObj>
        <w:docPartGallery w:val="Page Numbers (Top of Page)"/>
        <w:docPartUnique/>
      </w:docPartObj>
    </w:sdtPr>
    <w:sdtContent>
      <w:p w:rsidR="00B50555" w:rsidRDefault="00B50555">
        <w:pPr>
          <w:pStyle w:val="Sidefod"/>
          <w:jc w:val="center"/>
        </w:pPr>
        <w:r>
          <w:t xml:space="preserve">Side </w:t>
        </w:r>
        <w:r>
          <w:rPr>
            <w:b/>
            <w:sz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</w:rPr>
          <w:fldChar w:fldCharType="separate"/>
        </w:r>
        <w:r>
          <w:rPr>
            <w:b/>
            <w:noProof/>
          </w:rPr>
          <w:t>1</w:t>
        </w:r>
        <w:r>
          <w:rPr>
            <w:b/>
            <w:sz w:val="24"/>
          </w:rPr>
          <w:fldChar w:fldCharType="end"/>
        </w:r>
        <w:r>
          <w:t xml:space="preserve"> af </w:t>
        </w:r>
        <w:r>
          <w:rPr>
            <w:b/>
            <w:sz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</w:rPr>
          <w:fldChar w:fldCharType="separate"/>
        </w:r>
        <w:r>
          <w:rPr>
            <w:b/>
            <w:noProof/>
          </w:rPr>
          <w:t>4</w:t>
        </w:r>
        <w:r>
          <w:rPr>
            <w:b/>
            <w:sz w:val="24"/>
          </w:rPr>
          <w:fldChar w:fldCharType="end"/>
        </w:r>
      </w:p>
    </w:sdtContent>
  </w:sdt>
  <w:p w:rsidR="00B50555" w:rsidRDefault="00B50555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E15" w:rsidRDefault="00162E15">
      <w:r>
        <w:separator/>
      </w:r>
    </w:p>
  </w:footnote>
  <w:footnote w:type="continuationSeparator" w:id="0">
    <w:p w:rsidR="00162E15" w:rsidRDefault="00162E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C67"/>
    <w:multiLevelType w:val="multilevel"/>
    <w:tmpl w:val="15000642"/>
    <w:lvl w:ilvl="0">
      <w:start w:val="1"/>
      <w:numFmt w:val="decimal"/>
      <w:lvlText w:val="%1"/>
      <w:lvlJc w:val="center"/>
      <w:pPr>
        <w:tabs>
          <w:tab w:val="num" w:pos="0"/>
        </w:tabs>
        <w:ind w:firstLine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3F7D9C"/>
    <w:multiLevelType w:val="hybridMultilevel"/>
    <w:tmpl w:val="15909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F5B4F"/>
    <w:multiLevelType w:val="hybridMultilevel"/>
    <w:tmpl w:val="38CA114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115C4B"/>
    <w:multiLevelType w:val="hybridMultilevel"/>
    <w:tmpl w:val="DB6EC490"/>
    <w:lvl w:ilvl="0" w:tplc="04060001">
      <w:start w:val="1"/>
      <w:numFmt w:val="bullet"/>
      <w:lvlText w:val="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-3240"/>
        </w:tabs>
        <w:ind w:left="-32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-2520"/>
        </w:tabs>
        <w:ind w:left="-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4">
    <w:nsid w:val="22985B5D"/>
    <w:multiLevelType w:val="multilevel"/>
    <w:tmpl w:val="7194DF68"/>
    <w:lvl w:ilvl="0">
      <w:start w:val="1"/>
      <w:numFmt w:val="decimal"/>
      <w:pStyle w:val="Overskrift1"/>
      <w:suff w:val="space"/>
      <w:lvlText w:val="%1."/>
      <w:lvlJc w:val="left"/>
      <w:rPr>
        <w:rFonts w:cs="Times New Roman"/>
      </w:rPr>
    </w:lvl>
    <w:lvl w:ilvl="1">
      <w:start w:val="1"/>
      <w:numFmt w:val="none"/>
      <w:lvlRestart w:val="0"/>
      <w:pStyle w:val="Overskrift2"/>
      <w:suff w:val="nothing"/>
      <w:lvlText w:val=""/>
      <w:lvlJc w:val="left"/>
      <w:rPr>
        <w:rFonts w:cs="Times New Roman"/>
      </w:rPr>
    </w:lvl>
    <w:lvl w:ilvl="2">
      <w:start w:val="1"/>
      <w:numFmt w:val="none"/>
      <w:lvlRestart w:val="0"/>
      <w:pStyle w:val="Overskrift3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pStyle w:val="Overskrift4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pStyle w:val="Overskrift5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pStyle w:val="Overskrift6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pStyle w:val="Overskrift7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pStyle w:val="Overskrift8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pStyle w:val="Overskrift9"/>
      <w:suff w:val="nothing"/>
      <w:lvlText w:val=""/>
      <w:lvlJc w:val="left"/>
      <w:rPr>
        <w:rFonts w:cs="Times New Roman"/>
      </w:rPr>
    </w:lvl>
  </w:abstractNum>
  <w:abstractNum w:abstractNumId="5">
    <w:nsid w:val="29D2139F"/>
    <w:multiLevelType w:val="singleLevel"/>
    <w:tmpl w:val="00000000"/>
    <w:lvl w:ilvl="0">
      <w:start w:val="1"/>
      <w:numFmt w:val="bullet"/>
      <w:lvlText w:val="·"/>
      <w:legacy w:legacy="1" w:legacySpace="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2BB02A1A"/>
    <w:multiLevelType w:val="hybridMultilevel"/>
    <w:tmpl w:val="D466C40A"/>
    <w:lvl w:ilvl="0" w:tplc="0406000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7">
    <w:nsid w:val="3F9275CC"/>
    <w:multiLevelType w:val="hybridMultilevel"/>
    <w:tmpl w:val="2F461F8C"/>
    <w:lvl w:ilvl="0" w:tplc="81DE8776">
      <w:start w:val="1"/>
      <w:numFmt w:val="bullet"/>
      <w:pStyle w:val="Level1Bullets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21252E"/>
    <w:multiLevelType w:val="singleLevel"/>
    <w:tmpl w:val="00000000"/>
    <w:lvl w:ilvl="0">
      <w:start w:val="1"/>
      <w:numFmt w:val="bullet"/>
      <w:lvlText w:val="·"/>
      <w:legacy w:legacy="1" w:legacySpace="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542027D1"/>
    <w:multiLevelType w:val="hybridMultilevel"/>
    <w:tmpl w:val="15000642"/>
    <w:lvl w:ilvl="0" w:tplc="D1A083B8">
      <w:start w:val="1"/>
      <w:numFmt w:val="decimal"/>
      <w:pStyle w:val="LOGTBNumber"/>
      <w:lvlText w:val="%1"/>
      <w:lvlJc w:val="center"/>
      <w:pPr>
        <w:tabs>
          <w:tab w:val="num" w:pos="0"/>
        </w:tabs>
        <w:ind w:firstLine="288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E114FC"/>
    <w:multiLevelType w:val="hybridMultilevel"/>
    <w:tmpl w:val="F8AC9F32"/>
    <w:lvl w:ilvl="0" w:tplc="EA660D70">
      <w:start w:val="1"/>
      <w:numFmt w:val="bullet"/>
      <w:pStyle w:val="Level2Bullets"/>
      <w:lvlText w:val="o"/>
      <w:lvlJc w:val="left"/>
      <w:pPr>
        <w:tabs>
          <w:tab w:val="num" w:pos="864"/>
        </w:tabs>
        <w:ind w:left="864" w:hanging="288"/>
      </w:pPr>
      <w:rPr>
        <w:rFonts w:ascii="Arial" w:hAnsi="Arial" w:hint="default"/>
        <w:b w:val="0"/>
        <w:i w:val="0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3C7DF8"/>
    <w:multiLevelType w:val="hybridMultilevel"/>
    <w:tmpl w:val="F3080F9A"/>
    <w:lvl w:ilvl="0" w:tplc="EE106AC6">
      <w:start w:val="1"/>
      <w:numFmt w:val="bullet"/>
      <w:lvlRestart w:val="0"/>
      <w:lvlText w:val="-"/>
      <w:lvlJc w:val="left"/>
      <w:pPr>
        <w:ind w:left="567" w:hanging="567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E0B95"/>
    <w:multiLevelType w:val="multilevel"/>
    <w:tmpl w:val="244E4158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E160479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>
    <w:nsid w:val="7C4F3457"/>
    <w:multiLevelType w:val="singleLevel"/>
    <w:tmpl w:val="00000000"/>
    <w:lvl w:ilvl="0">
      <w:start w:val="1"/>
      <w:numFmt w:val="bullet"/>
      <w:lvlText w:val="-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5">
    <w:nsid w:val="7DA60C38"/>
    <w:multiLevelType w:val="multilevel"/>
    <w:tmpl w:val="71F65A1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0"/>
  </w:num>
  <w:num w:numId="5">
    <w:abstractNumId w:val="7"/>
  </w:num>
  <w:num w:numId="6">
    <w:abstractNumId w:val="10"/>
  </w:num>
  <w:num w:numId="7">
    <w:abstractNumId w:val="13"/>
  </w:num>
  <w:num w:numId="8">
    <w:abstractNumId w:val="8"/>
  </w:num>
  <w:num w:numId="9">
    <w:abstractNumId w:val="14"/>
  </w:num>
  <w:num w:numId="10">
    <w:abstractNumId w:val="5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1"/>
  </w:num>
  <w:num w:numId="21">
    <w:abstractNumId w:val="11"/>
  </w:num>
  <w:num w:numId="22">
    <w:abstractNumId w:val="6"/>
  </w:num>
  <w:num w:numId="23">
    <w:abstractNumId w:val="2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567"/>
  <w:autoHyphenation/>
  <w:hyphenationZone w:val="425"/>
  <w:drawingGridHorizontalSpacing w:val="6"/>
  <w:drawingGridVerticalSpacing w:val="6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/>
  <w:rsids>
    <w:rsidRoot w:val="00835C31"/>
    <w:rsid w:val="00001CE5"/>
    <w:rsid w:val="00021482"/>
    <w:rsid w:val="00021933"/>
    <w:rsid w:val="00033754"/>
    <w:rsid w:val="00034EC1"/>
    <w:rsid w:val="0004176E"/>
    <w:rsid w:val="00050CBC"/>
    <w:rsid w:val="00050F8D"/>
    <w:rsid w:val="000516D3"/>
    <w:rsid w:val="00070098"/>
    <w:rsid w:val="000810AD"/>
    <w:rsid w:val="000916A9"/>
    <w:rsid w:val="00094155"/>
    <w:rsid w:val="00094FA6"/>
    <w:rsid w:val="000B3279"/>
    <w:rsid w:val="000C2A5F"/>
    <w:rsid w:val="000C664B"/>
    <w:rsid w:val="000D65C1"/>
    <w:rsid w:val="0012045E"/>
    <w:rsid w:val="00130E93"/>
    <w:rsid w:val="00132E56"/>
    <w:rsid w:val="0013404E"/>
    <w:rsid w:val="00135F6C"/>
    <w:rsid w:val="00151E60"/>
    <w:rsid w:val="00161A74"/>
    <w:rsid w:val="00162E15"/>
    <w:rsid w:val="001673E3"/>
    <w:rsid w:val="001726A2"/>
    <w:rsid w:val="00180044"/>
    <w:rsid w:val="00182614"/>
    <w:rsid w:val="001B2FA7"/>
    <w:rsid w:val="001B556D"/>
    <w:rsid w:val="001B698C"/>
    <w:rsid w:val="001C3025"/>
    <w:rsid w:val="001D39E7"/>
    <w:rsid w:val="001E6431"/>
    <w:rsid w:val="001F1F4C"/>
    <w:rsid w:val="001F3C74"/>
    <w:rsid w:val="001F564C"/>
    <w:rsid w:val="0020249C"/>
    <w:rsid w:val="0020362C"/>
    <w:rsid w:val="00210E61"/>
    <w:rsid w:val="00216874"/>
    <w:rsid w:val="002218DF"/>
    <w:rsid w:val="0023487A"/>
    <w:rsid w:val="00246CEF"/>
    <w:rsid w:val="00246EA4"/>
    <w:rsid w:val="00247185"/>
    <w:rsid w:val="00250532"/>
    <w:rsid w:val="0025647F"/>
    <w:rsid w:val="00257FB0"/>
    <w:rsid w:val="00265271"/>
    <w:rsid w:val="00271900"/>
    <w:rsid w:val="00274CE5"/>
    <w:rsid w:val="002767B8"/>
    <w:rsid w:val="00281E7C"/>
    <w:rsid w:val="002A15A7"/>
    <w:rsid w:val="002A337A"/>
    <w:rsid w:val="002B079B"/>
    <w:rsid w:val="002C2A13"/>
    <w:rsid w:val="002C4955"/>
    <w:rsid w:val="002C6B90"/>
    <w:rsid w:val="002D1465"/>
    <w:rsid w:val="002D68BC"/>
    <w:rsid w:val="002D6D62"/>
    <w:rsid w:val="002E0CF2"/>
    <w:rsid w:val="002E2FA5"/>
    <w:rsid w:val="002E52CA"/>
    <w:rsid w:val="002F2B9B"/>
    <w:rsid w:val="002F6C09"/>
    <w:rsid w:val="002F721A"/>
    <w:rsid w:val="00301EFE"/>
    <w:rsid w:val="003309EA"/>
    <w:rsid w:val="00346FAF"/>
    <w:rsid w:val="00366290"/>
    <w:rsid w:val="003667D8"/>
    <w:rsid w:val="0036700A"/>
    <w:rsid w:val="00373179"/>
    <w:rsid w:val="00374977"/>
    <w:rsid w:val="0038541A"/>
    <w:rsid w:val="003923F9"/>
    <w:rsid w:val="003975D0"/>
    <w:rsid w:val="003A07E0"/>
    <w:rsid w:val="003A4B38"/>
    <w:rsid w:val="003B2A4C"/>
    <w:rsid w:val="003C7D89"/>
    <w:rsid w:val="003E0AD1"/>
    <w:rsid w:val="003E6A07"/>
    <w:rsid w:val="003F2D34"/>
    <w:rsid w:val="003F72CF"/>
    <w:rsid w:val="003F7A04"/>
    <w:rsid w:val="004030C9"/>
    <w:rsid w:val="00413C14"/>
    <w:rsid w:val="00420C43"/>
    <w:rsid w:val="00421D5A"/>
    <w:rsid w:val="004279C4"/>
    <w:rsid w:val="0043436F"/>
    <w:rsid w:val="00441E7E"/>
    <w:rsid w:val="00447FCC"/>
    <w:rsid w:val="00450D32"/>
    <w:rsid w:val="00454A07"/>
    <w:rsid w:val="00472C2B"/>
    <w:rsid w:val="00476FEB"/>
    <w:rsid w:val="004A3F42"/>
    <w:rsid w:val="004C2169"/>
    <w:rsid w:val="004D4A89"/>
    <w:rsid w:val="004D55AE"/>
    <w:rsid w:val="00517261"/>
    <w:rsid w:val="005339DD"/>
    <w:rsid w:val="00536762"/>
    <w:rsid w:val="00537865"/>
    <w:rsid w:val="00545C93"/>
    <w:rsid w:val="00550013"/>
    <w:rsid w:val="005512D9"/>
    <w:rsid w:val="00556D06"/>
    <w:rsid w:val="00563BD0"/>
    <w:rsid w:val="00576455"/>
    <w:rsid w:val="005810C9"/>
    <w:rsid w:val="00584858"/>
    <w:rsid w:val="0059477D"/>
    <w:rsid w:val="005A09FC"/>
    <w:rsid w:val="005A5502"/>
    <w:rsid w:val="005B7066"/>
    <w:rsid w:val="005B771D"/>
    <w:rsid w:val="005E694A"/>
    <w:rsid w:val="00600EF0"/>
    <w:rsid w:val="00607BFE"/>
    <w:rsid w:val="00610D5D"/>
    <w:rsid w:val="00613CE1"/>
    <w:rsid w:val="00614AF5"/>
    <w:rsid w:val="00633CB3"/>
    <w:rsid w:val="00651990"/>
    <w:rsid w:val="00660D09"/>
    <w:rsid w:val="0066605B"/>
    <w:rsid w:val="00691BE4"/>
    <w:rsid w:val="00692B08"/>
    <w:rsid w:val="006A12E4"/>
    <w:rsid w:val="006A56A2"/>
    <w:rsid w:val="006A5CA1"/>
    <w:rsid w:val="006D5E0E"/>
    <w:rsid w:val="006E451B"/>
    <w:rsid w:val="00704A01"/>
    <w:rsid w:val="0071074C"/>
    <w:rsid w:val="00741BF8"/>
    <w:rsid w:val="00760E6E"/>
    <w:rsid w:val="00767212"/>
    <w:rsid w:val="0078038B"/>
    <w:rsid w:val="00795B12"/>
    <w:rsid w:val="007B4F45"/>
    <w:rsid w:val="007D7328"/>
    <w:rsid w:val="007D7700"/>
    <w:rsid w:val="007E5CBD"/>
    <w:rsid w:val="007F420C"/>
    <w:rsid w:val="00805C32"/>
    <w:rsid w:val="0083297E"/>
    <w:rsid w:val="00832F71"/>
    <w:rsid w:val="008332E4"/>
    <w:rsid w:val="00835C31"/>
    <w:rsid w:val="00847A40"/>
    <w:rsid w:val="008534FE"/>
    <w:rsid w:val="008741CF"/>
    <w:rsid w:val="008778A1"/>
    <w:rsid w:val="00880E50"/>
    <w:rsid w:val="00880F4A"/>
    <w:rsid w:val="008974B6"/>
    <w:rsid w:val="0089767D"/>
    <w:rsid w:val="008A513C"/>
    <w:rsid w:val="008B2643"/>
    <w:rsid w:val="008B7EBA"/>
    <w:rsid w:val="008C7000"/>
    <w:rsid w:val="008D102C"/>
    <w:rsid w:val="008D1D2B"/>
    <w:rsid w:val="008D7020"/>
    <w:rsid w:val="008E15C7"/>
    <w:rsid w:val="008E3DE6"/>
    <w:rsid w:val="008E464A"/>
    <w:rsid w:val="008E49DF"/>
    <w:rsid w:val="008F5B05"/>
    <w:rsid w:val="008F79E8"/>
    <w:rsid w:val="00901FF4"/>
    <w:rsid w:val="0090284B"/>
    <w:rsid w:val="00904283"/>
    <w:rsid w:val="00905996"/>
    <w:rsid w:val="00906046"/>
    <w:rsid w:val="009159CE"/>
    <w:rsid w:val="00930AB4"/>
    <w:rsid w:val="00930D12"/>
    <w:rsid w:val="0093342D"/>
    <w:rsid w:val="00937EA7"/>
    <w:rsid w:val="0095003D"/>
    <w:rsid w:val="009776B7"/>
    <w:rsid w:val="00982D25"/>
    <w:rsid w:val="00991038"/>
    <w:rsid w:val="00993E6D"/>
    <w:rsid w:val="0099435B"/>
    <w:rsid w:val="009945F4"/>
    <w:rsid w:val="009B0CC9"/>
    <w:rsid w:val="009B5FC0"/>
    <w:rsid w:val="009D389F"/>
    <w:rsid w:val="009E4910"/>
    <w:rsid w:val="009E4AE8"/>
    <w:rsid w:val="00A27D4B"/>
    <w:rsid w:val="00A441F0"/>
    <w:rsid w:val="00A61619"/>
    <w:rsid w:val="00A66BAD"/>
    <w:rsid w:val="00A67750"/>
    <w:rsid w:val="00A77B6A"/>
    <w:rsid w:val="00A933E7"/>
    <w:rsid w:val="00A95F40"/>
    <w:rsid w:val="00AB191B"/>
    <w:rsid w:val="00AB2CEC"/>
    <w:rsid w:val="00AB34E3"/>
    <w:rsid w:val="00AB5C57"/>
    <w:rsid w:val="00AF4E03"/>
    <w:rsid w:val="00B01F36"/>
    <w:rsid w:val="00B030E5"/>
    <w:rsid w:val="00B05613"/>
    <w:rsid w:val="00B0629C"/>
    <w:rsid w:val="00B209D5"/>
    <w:rsid w:val="00B22E8E"/>
    <w:rsid w:val="00B27105"/>
    <w:rsid w:val="00B4223B"/>
    <w:rsid w:val="00B424BA"/>
    <w:rsid w:val="00B50555"/>
    <w:rsid w:val="00B5072E"/>
    <w:rsid w:val="00B53DAC"/>
    <w:rsid w:val="00B544E6"/>
    <w:rsid w:val="00B5703C"/>
    <w:rsid w:val="00B658AB"/>
    <w:rsid w:val="00B66B5F"/>
    <w:rsid w:val="00B7063C"/>
    <w:rsid w:val="00B7072D"/>
    <w:rsid w:val="00B72D1C"/>
    <w:rsid w:val="00B75D6B"/>
    <w:rsid w:val="00B9511C"/>
    <w:rsid w:val="00B96D04"/>
    <w:rsid w:val="00BA0015"/>
    <w:rsid w:val="00BA2227"/>
    <w:rsid w:val="00BA27FF"/>
    <w:rsid w:val="00BA321C"/>
    <w:rsid w:val="00BA69AD"/>
    <w:rsid w:val="00BA6F26"/>
    <w:rsid w:val="00BC2F9E"/>
    <w:rsid w:val="00BC5C48"/>
    <w:rsid w:val="00BD1D5D"/>
    <w:rsid w:val="00BD2830"/>
    <w:rsid w:val="00BD5A48"/>
    <w:rsid w:val="00BE0A4F"/>
    <w:rsid w:val="00BE2ECE"/>
    <w:rsid w:val="00BE3A02"/>
    <w:rsid w:val="00C06096"/>
    <w:rsid w:val="00C124B4"/>
    <w:rsid w:val="00C16779"/>
    <w:rsid w:val="00C411A2"/>
    <w:rsid w:val="00C41401"/>
    <w:rsid w:val="00C51A8A"/>
    <w:rsid w:val="00C544C5"/>
    <w:rsid w:val="00C6618F"/>
    <w:rsid w:val="00C7275B"/>
    <w:rsid w:val="00C83667"/>
    <w:rsid w:val="00C91CC1"/>
    <w:rsid w:val="00C97733"/>
    <w:rsid w:val="00C979AA"/>
    <w:rsid w:val="00CA404E"/>
    <w:rsid w:val="00CA7898"/>
    <w:rsid w:val="00CB4F7F"/>
    <w:rsid w:val="00CC0328"/>
    <w:rsid w:val="00CD1D65"/>
    <w:rsid w:val="00CD615D"/>
    <w:rsid w:val="00CE0CC8"/>
    <w:rsid w:val="00CE18DD"/>
    <w:rsid w:val="00CF2B0C"/>
    <w:rsid w:val="00D10B19"/>
    <w:rsid w:val="00D3090C"/>
    <w:rsid w:val="00D311A4"/>
    <w:rsid w:val="00D34BD8"/>
    <w:rsid w:val="00D36DD6"/>
    <w:rsid w:val="00D40D1B"/>
    <w:rsid w:val="00D441C4"/>
    <w:rsid w:val="00D46F8D"/>
    <w:rsid w:val="00D644EE"/>
    <w:rsid w:val="00D81AE7"/>
    <w:rsid w:val="00D8693E"/>
    <w:rsid w:val="00DA370E"/>
    <w:rsid w:val="00DA58AA"/>
    <w:rsid w:val="00DB40C7"/>
    <w:rsid w:val="00DB4D4A"/>
    <w:rsid w:val="00DB518E"/>
    <w:rsid w:val="00DB5E76"/>
    <w:rsid w:val="00DC35B2"/>
    <w:rsid w:val="00DE0A3F"/>
    <w:rsid w:val="00DE1FC1"/>
    <w:rsid w:val="00DE4AEF"/>
    <w:rsid w:val="00DE4D9E"/>
    <w:rsid w:val="00DF11CE"/>
    <w:rsid w:val="00E32B63"/>
    <w:rsid w:val="00E6021C"/>
    <w:rsid w:val="00E659AA"/>
    <w:rsid w:val="00E8196E"/>
    <w:rsid w:val="00EA538D"/>
    <w:rsid w:val="00EB629A"/>
    <w:rsid w:val="00ED10A1"/>
    <w:rsid w:val="00ED3A7E"/>
    <w:rsid w:val="00EE2DD0"/>
    <w:rsid w:val="00EF4B46"/>
    <w:rsid w:val="00EF5996"/>
    <w:rsid w:val="00F0077A"/>
    <w:rsid w:val="00F04B83"/>
    <w:rsid w:val="00F10920"/>
    <w:rsid w:val="00F1604C"/>
    <w:rsid w:val="00F16A0A"/>
    <w:rsid w:val="00F17265"/>
    <w:rsid w:val="00F465FC"/>
    <w:rsid w:val="00F473E8"/>
    <w:rsid w:val="00F71675"/>
    <w:rsid w:val="00F836A9"/>
    <w:rsid w:val="00F83E12"/>
    <w:rsid w:val="00F84639"/>
    <w:rsid w:val="00F85918"/>
    <w:rsid w:val="00F86A23"/>
    <w:rsid w:val="00FB48C8"/>
    <w:rsid w:val="00FB492C"/>
    <w:rsid w:val="00FB4F0D"/>
    <w:rsid w:val="00FC5632"/>
    <w:rsid w:val="00FF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7063C"/>
    <w:rPr>
      <w:rFonts w:ascii="Verdana" w:hAnsi="Verdana"/>
      <w:sz w:val="19"/>
      <w:szCs w:val="24"/>
      <w:lang w:eastAsia="en-GB"/>
    </w:rPr>
  </w:style>
  <w:style w:type="paragraph" w:styleId="Overskrift1">
    <w:name w:val="heading 1"/>
    <w:basedOn w:val="Normal"/>
    <w:next w:val="LOGBodyText"/>
    <w:link w:val="Overskrift1Tegn"/>
    <w:uiPriority w:val="99"/>
    <w:qFormat/>
    <w:rsid w:val="00BD5A48"/>
    <w:pPr>
      <w:keepNext/>
      <w:keepLines/>
      <w:numPr>
        <w:numId w:val="19"/>
      </w:numPr>
      <w:suppressAutoHyphens/>
      <w:spacing w:after="80"/>
      <w:outlineLvl w:val="0"/>
    </w:pPr>
    <w:rPr>
      <w:b/>
      <w:sz w:val="23"/>
    </w:rPr>
  </w:style>
  <w:style w:type="paragraph" w:styleId="Overskrift2">
    <w:name w:val="heading 2"/>
    <w:basedOn w:val="Overskrift1"/>
    <w:next w:val="LOGBodyText"/>
    <w:link w:val="Overskrift2Tegn"/>
    <w:uiPriority w:val="99"/>
    <w:qFormat/>
    <w:rsid w:val="00BD5A48"/>
    <w:pPr>
      <w:numPr>
        <w:ilvl w:val="1"/>
      </w:numPr>
      <w:outlineLvl w:val="1"/>
    </w:pPr>
    <w:rPr>
      <w:sz w:val="19"/>
    </w:rPr>
  </w:style>
  <w:style w:type="paragraph" w:styleId="Overskrift3">
    <w:name w:val="heading 3"/>
    <w:basedOn w:val="Overskrift2"/>
    <w:next w:val="LOGBodyText"/>
    <w:link w:val="Overskrift3Tegn"/>
    <w:uiPriority w:val="99"/>
    <w:qFormat/>
    <w:rsid w:val="00BD5A48"/>
    <w:pPr>
      <w:numPr>
        <w:ilvl w:val="2"/>
      </w:numPr>
      <w:outlineLvl w:val="2"/>
    </w:pPr>
    <w:rPr>
      <w:b w:val="0"/>
      <w:i/>
    </w:rPr>
  </w:style>
  <w:style w:type="paragraph" w:styleId="Overskrift4">
    <w:name w:val="heading 4"/>
    <w:basedOn w:val="Overskrift3"/>
    <w:next w:val="LOGBodyText"/>
    <w:link w:val="Overskrift4Tegn"/>
    <w:uiPriority w:val="99"/>
    <w:qFormat/>
    <w:rsid w:val="00BD5A48"/>
    <w:pPr>
      <w:numPr>
        <w:ilvl w:val="3"/>
      </w:numPr>
      <w:outlineLvl w:val="3"/>
    </w:pPr>
  </w:style>
  <w:style w:type="paragraph" w:styleId="Overskrift5">
    <w:name w:val="heading 5"/>
    <w:basedOn w:val="Overskrift4"/>
    <w:next w:val="LOGBodyText"/>
    <w:link w:val="Overskrift5Tegn"/>
    <w:uiPriority w:val="99"/>
    <w:qFormat/>
    <w:rsid w:val="00BD5A48"/>
    <w:pPr>
      <w:numPr>
        <w:ilvl w:val="4"/>
      </w:numPr>
      <w:outlineLvl w:val="4"/>
    </w:pPr>
  </w:style>
  <w:style w:type="paragraph" w:styleId="Overskrift6">
    <w:name w:val="heading 6"/>
    <w:basedOn w:val="Overskrift5"/>
    <w:next w:val="LOGBodyText"/>
    <w:link w:val="Overskrift6Tegn"/>
    <w:uiPriority w:val="99"/>
    <w:qFormat/>
    <w:rsid w:val="00BD5A48"/>
    <w:pPr>
      <w:numPr>
        <w:ilvl w:val="5"/>
      </w:numPr>
      <w:outlineLvl w:val="5"/>
    </w:pPr>
  </w:style>
  <w:style w:type="paragraph" w:styleId="Overskrift7">
    <w:name w:val="heading 7"/>
    <w:basedOn w:val="Overskrift6"/>
    <w:next w:val="LOGBodyText"/>
    <w:link w:val="Overskrift7Tegn"/>
    <w:uiPriority w:val="99"/>
    <w:qFormat/>
    <w:rsid w:val="00BD5A48"/>
    <w:pPr>
      <w:numPr>
        <w:ilvl w:val="6"/>
      </w:numPr>
      <w:outlineLvl w:val="6"/>
    </w:pPr>
  </w:style>
  <w:style w:type="paragraph" w:styleId="Overskrift8">
    <w:name w:val="heading 8"/>
    <w:basedOn w:val="Overskrift7"/>
    <w:next w:val="LOGBodyText"/>
    <w:link w:val="Overskrift8Tegn"/>
    <w:uiPriority w:val="99"/>
    <w:qFormat/>
    <w:rsid w:val="00BD5A48"/>
    <w:pPr>
      <w:numPr>
        <w:ilvl w:val="7"/>
      </w:numPr>
      <w:outlineLvl w:val="7"/>
    </w:pPr>
  </w:style>
  <w:style w:type="paragraph" w:styleId="Overskrift9">
    <w:name w:val="heading 9"/>
    <w:basedOn w:val="Overskrift8"/>
    <w:next w:val="LOGBodyText"/>
    <w:link w:val="Overskrift9Tegn"/>
    <w:uiPriority w:val="99"/>
    <w:qFormat/>
    <w:rsid w:val="00BD5A48"/>
    <w:pPr>
      <w:numPr>
        <w:ilvl w:val="8"/>
      </w:num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2C4955"/>
    <w:rPr>
      <w:rFonts w:ascii="Cambria" w:hAnsi="Cambria" w:cs="Times New Roman"/>
      <w:b/>
      <w:bCs/>
      <w:kern w:val="32"/>
      <w:sz w:val="32"/>
      <w:szCs w:val="32"/>
      <w:lang w:eastAsia="en-GB"/>
    </w:rPr>
  </w:style>
  <w:style w:type="character" w:customStyle="1" w:styleId="Overskrift2Tegn">
    <w:name w:val="Overskrift 2 Tegn"/>
    <w:basedOn w:val="Standardskrifttypeiafsnit"/>
    <w:link w:val="Overskrift2"/>
    <w:uiPriority w:val="99"/>
    <w:semiHidden/>
    <w:locked/>
    <w:rsid w:val="002C4955"/>
    <w:rPr>
      <w:rFonts w:ascii="Cambria" w:hAnsi="Cambria" w:cs="Times New Roman"/>
      <w:b/>
      <w:bCs/>
      <w:i/>
      <w:iCs/>
      <w:sz w:val="28"/>
      <w:szCs w:val="28"/>
      <w:lang w:eastAsia="en-GB"/>
    </w:rPr>
  </w:style>
  <w:style w:type="character" w:customStyle="1" w:styleId="Overskrift3Tegn">
    <w:name w:val="Overskrift 3 Tegn"/>
    <w:basedOn w:val="Standardskrifttypeiafsnit"/>
    <w:link w:val="Overskrift3"/>
    <w:uiPriority w:val="99"/>
    <w:semiHidden/>
    <w:locked/>
    <w:rsid w:val="002C4955"/>
    <w:rPr>
      <w:rFonts w:ascii="Cambria" w:hAnsi="Cambria" w:cs="Times New Roman"/>
      <w:b/>
      <w:bCs/>
      <w:sz w:val="26"/>
      <w:szCs w:val="26"/>
      <w:lang w:eastAsia="en-GB"/>
    </w:rPr>
  </w:style>
  <w:style w:type="character" w:customStyle="1" w:styleId="Overskrift4Tegn">
    <w:name w:val="Overskrift 4 Tegn"/>
    <w:basedOn w:val="Standardskrifttypeiafsnit"/>
    <w:link w:val="Overskrift4"/>
    <w:uiPriority w:val="99"/>
    <w:locked/>
    <w:rsid w:val="00BD5A48"/>
    <w:rPr>
      <w:rFonts w:ascii="Verdana" w:hAnsi="Verdana" w:cs="Times New Roman"/>
      <w:i/>
      <w:sz w:val="24"/>
      <w:szCs w:val="24"/>
      <w:lang w:eastAsia="en-GB"/>
    </w:rPr>
  </w:style>
  <w:style w:type="character" w:customStyle="1" w:styleId="Overskrift5Tegn">
    <w:name w:val="Overskrift 5 Tegn"/>
    <w:basedOn w:val="Standardskrifttypeiafsnit"/>
    <w:link w:val="Overskrift5"/>
    <w:uiPriority w:val="99"/>
    <w:locked/>
    <w:rsid w:val="00BD5A48"/>
    <w:rPr>
      <w:rFonts w:ascii="Verdana" w:hAnsi="Verdana" w:cs="Times New Roman"/>
      <w:i/>
      <w:sz w:val="24"/>
      <w:szCs w:val="24"/>
      <w:lang w:eastAsia="en-GB"/>
    </w:rPr>
  </w:style>
  <w:style w:type="character" w:customStyle="1" w:styleId="Overskrift6Tegn">
    <w:name w:val="Overskrift 6 Tegn"/>
    <w:basedOn w:val="Standardskrifttypeiafsnit"/>
    <w:link w:val="Overskrift6"/>
    <w:uiPriority w:val="99"/>
    <w:locked/>
    <w:rsid w:val="00BD5A48"/>
    <w:rPr>
      <w:rFonts w:ascii="Verdana" w:hAnsi="Verdana" w:cs="Times New Roman"/>
      <w:i/>
      <w:sz w:val="24"/>
      <w:szCs w:val="24"/>
      <w:lang w:eastAsia="en-GB"/>
    </w:rPr>
  </w:style>
  <w:style w:type="character" w:customStyle="1" w:styleId="Overskrift7Tegn">
    <w:name w:val="Overskrift 7 Tegn"/>
    <w:basedOn w:val="Standardskrifttypeiafsnit"/>
    <w:link w:val="Overskrift7"/>
    <w:uiPriority w:val="99"/>
    <w:locked/>
    <w:rsid w:val="00BD5A48"/>
    <w:rPr>
      <w:rFonts w:ascii="Verdana" w:hAnsi="Verdana" w:cs="Times New Roman"/>
      <w:i/>
      <w:sz w:val="24"/>
      <w:szCs w:val="24"/>
      <w:lang w:eastAsia="en-GB"/>
    </w:rPr>
  </w:style>
  <w:style w:type="character" w:customStyle="1" w:styleId="Overskrift8Tegn">
    <w:name w:val="Overskrift 8 Tegn"/>
    <w:basedOn w:val="Standardskrifttypeiafsnit"/>
    <w:link w:val="Overskrift8"/>
    <w:uiPriority w:val="99"/>
    <w:locked/>
    <w:rsid w:val="00BD5A48"/>
    <w:rPr>
      <w:rFonts w:ascii="Verdana" w:hAnsi="Verdana" w:cs="Times New Roman"/>
      <w:i/>
      <w:sz w:val="24"/>
      <w:szCs w:val="24"/>
      <w:lang w:eastAsia="en-GB"/>
    </w:rPr>
  </w:style>
  <w:style w:type="character" w:customStyle="1" w:styleId="Overskrift9Tegn">
    <w:name w:val="Overskrift 9 Tegn"/>
    <w:basedOn w:val="Standardskrifttypeiafsnit"/>
    <w:link w:val="Overskrift9"/>
    <w:uiPriority w:val="99"/>
    <w:locked/>
    <w:rsid w:val="00BD5A48"/>
    <w:rPr>
      <w:rFonts w:ascii="Verdana" w:hAnsi="Verdana" w:cs="Times New Roman"/>
      <w:i/>
      <w:sz w:val="24"/>
      <w:szCs w:val="24"/>
      <w:lang w:eastAsia="en-GB"/>
    </w:rPr>
  </w:style>
  <w:style w:type="paragraph" w:styleId="Sidehoved">
    <w:name w:val="header"/>
    <w:basedOn w:val="Normal"/>
    <w:link w:val="SidehovedTegn"/>
    <w:uiPriority w:val="99"/>
    <w:semiHidden/>
    <w:rsid w:val="0036700A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2C4955"/>
    <w:rPr>
      <w:rFonts w:ascii="Verdana" w:hAnsi="Verdana" w:cs="Times New Roman"/>
      <w:sz w:val="24"/>
      <w:szCs w:val="24"/>
      <w:lang w:eastAsia="en-GB"/>
    </w:rPr>
  </w:style>
  <w:style w:type="paragraph" w:styleId="Sidefod">
    <w:name w:val="footer"/>
    <w:basedOn w:val="Normal"/>
    <w:link w:val="SidefodTegn"/>
    <w:uiPriority w:val="99"/>
    <w:rsid w:val="0036700A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2C4955"/>
    <w:rPr>
      <w:rFonts w:ascii="Verdana" w:hAnsi="Verdana" w:cs="Times New Roman"/>
      <w:sz w:val="24"/>
      <w:szCs w:val="24"/>
      <w:lang w:eastAsia="en-GB"/>
    </w:rPr>
  </w:style>
  <w:style w:type="paragraph" w:customStyle="1" w:styleId="LOGNormal">
    <w:name w:val="LOG_Normal"/>
    <w:link w:val="LOGNormalChar"/>
    <w:uiPriority w:val="99"/>
    <w:rsid w:val="00FB48C8"/>
    <w:rPr>
      <w:rFonts w:ascii="Verdana" w:hAnsi="Verdana" w:cs="Arial"/>
      <w:sz w:val="19"/>
      <w:szCs w:val="20"/>
      <w:lang w:eastAsia="en-GB"/>
    </w:rPr>
  </w:style>
  <w:style w:type="paragraph" w:customStyle="1" w:styleId="LOGHeading">
    <w:name w:val="LOG_Heading"/>
    <w:basedOn w:val="LOGNormal"/>
    <w:next w:val="LOGSubheading"/>
    <w:link w:val="LOGHeadingChar"/>
    <w:uiPriority w:val="99"/>
    <w:rsid w:val="00C124B4"/>
    <w:pPr>
      <w:spacing w:line="320" w:lineRule="exact"/>
    </w:pPr>
    <w:rPr>
      <w:b/>
      <w:bCs/>
      <w:spacing w:val="-14"/>
      <w:sz w:val="27"/>
      <w:szCs w:val="21"/>
    </w:rPr>
  </w:style>
  <w:style w:type="paragraph" w:customStyle="1" w:styleId="LOGFooter">
    <w:name w:val="LOG_Footer"/>
    <w:basedOn w:val="LOGNormal"/>
    <w:uiPriority w:val="99"/>
    <w:rsid w:val="00454A07"/>
    <w:pPr>
      <w:spacing w:line="200" w:lineRule="exact"/>
    </w:pPr>
    <w:rPr>
      <w:caps/>
      <w:sz w:val="15"/>
    </w:rPr>
  </w:style>
  <w:style w:type="paragraph" w:customStyle="1" w:styleId="LOGOfficeAddress">
    <w:name w:val="LOG_OfficeAddress"/>
    <w:basedOn w:val="LOGNormal"/>
    <w:uiPriority w:val="99"/>
    <w:semiHidden/>
    <w:rsid w:val="008D7020"/>
    <w:pPr>
      <w:spacing w:line="190" w:lineRule="exact"/>
    </w:pPr>
    <w:rPr>
      <w:caps/>
      <w:sz w:val="15"/>
      <w:szCs w:val="16"/>
    </w:rPr>
  </w:style>
  <w:style w:type="paragraph" w:customStyle="1" w:styleId="LOGAuthorref">
    <w:name w:val="LOG_Author ref"/>
    <w:basedOn w:val="LOGNormal"/>
    <w:uiPriority w:val="99"/>
    <w:rsid w:val="00454A07"/>
    <w:pPr>
      <w:spacing w:line="200" w:lineRule="exact"/>
    </w:pPr>
    <w:rPr>
      <w:sz w:val="15"/>
    </w:rPr>
  </w:style>
  <w:style w:type="paragraph" w:customStyle="1" w:styleId="LOGHeader">
    <w:name w:val="LOG_Header"/>
    <w:basedOn w:val="LOGNormal"/>
    <w:uiPriority w:val="99"/>
    <w:rsid w:val="00DF11CE"/>
    <w:pPr>
      <w:spacing w:line="250" w:lineRule="exact"/>
    </w:pPr>
  </w:style>
  <w:style w:type="paragraph" w:customStyle="1" w:styleId="LOGFooterDate">
    <w:name w:val="LOG_FooterDate"/>
    <w:basedOn w:val="LOGNormal"/>
    <w:uiPriority w:val="99"/>
    <w:rsid w:val="00454A07"/>
    <w:pPr>
      <w:spacing w:line="200" w:lineRule="exact"/>
    </w:pPr>
    <w:rPr>
      <w:noProof/>
      <w:sz w:val="15"/>
    </w:rPr>
  </w:style>
  <w:style w:type="paragraph" w:customStyle="1" w:styleId="LOGSubheading">
    <w:name w:val="LOG_Subheading"/>
    <w:basedOn w:val="LOGNormal"/>
    <w:next w:val="LOGBodyText"/>
    <w:uiPriority w:val="99"/>
    <w:rsid w:val="004D4A89"/>
    <w:pPr>
      <w:spacing w:after="240" w:line="320" w:lineRule="exact"/>
      <w:contextualSpacing/>
    </w:pPr>
    <w:rPr>
      <w:spacing w:val="-14"/>
      <w:sz w:val="23"/>
    </w:rPr>
  </w:style>
  <w:style w:type="paragraph" w:customStyle="1" w:styleId="LOGFooterpage">
    <w:name w:val="LOG_Footerpage"/>
    <w:basedOn w:val="LOGNormal"/>
    <w:uiPriority w:val="99"/>
    <w:rsid w:val="00454A07"/>
    <w:pPr>
      <w:spacing w:line="200" w:lineRule="exact"/>
      <w:jc w:val="right"/>
    </w:pPr>
    <w:rPr>
      <w:sz w:val="15"/>
    </w:rPr>
  </w:style>
  <w:style w:type="paragraph" w:customStyle="1" w:styleId="LOGBodyText">
    <w:name w:val="LOG_Body Text"/>
    <w:basedOn w:val="LOGNormal"/>
    <w:uiPriority w:val="99"/>
    <w:rsid w:val="00FB48C8"/>
  </w:style>
  <w:style w:type="paragraph" w:customStyle="1" w:styleId="LOGPosition">
    <w:name w:val="LOG_Position"/>
    <w:basedOn w:val="LOGNormal"/>
    <w:uiPriority w:val="99"/>
    <w:semiHidden/>
    <w:rsid w:val="008741CF"/>
    <w:rPr>
      <w:spacing w:val="-1"/>
    </w:rPr>
  </w:style>
  <w:style w:type="paragraph" w:customStyle="1" w:styleId="LOGSpace">
    <w:name w:val="LOG_Space"/>
    <w:basedOn w:val="LOGNormal"/>
    <w:uiPriority w:val="99"/>
    <w:semiHidden/>
    <w:rsid w:val="00246EA4"/>
    <w:pPr>
      <w:spacing w:line="20" w:lineRule="exact"/>
    </w:pPr>
    <w:rPr>
      <w:sz w:val="2"/>
    </w:rPr>
  </w:style>
  <w:style w:type="paragraph" w:customStyle="1" w:styleId="LOGRowtitle">
    <w:name w:val="LOG_Rowtitle"/>
    <w:basedOn w:val="LOGNormal"/>
    <w:uiPriority w:val="99"/>
    <w:rsid w:val="004C2169"/>
    <w:rPr>
      <w:bCs/>
      <w:caps/>
    </w:rPr>
  </w:style>
  <w:style w:type="paragraph" w:customStyle="1" w:styleId="LOGDoctitle">
    <w:name w:val="LOG_Doctitle"/>
    <w:basedOn w:val="LOGNormal"/>
    <w:autoRedefine/>
    <w:uiPriority w:val="99"/>
    <w:rsid w:val="008D7020"/>
    <w:rPr>
      <w:b/>
      <w:bCs/>
      <w:caps/>
      <w:sz w:val="23"/>
      <w:szCs w:val="46"/>
    </w:rPr>
  </w:style>
  <w:style w:type="paragraph" w:customStyle="1" w:styleId="LOGRowText">
    <w:name w:val="LOG_RowText"/>
    <w:basedOn w:val="LOGNormal"/>
    <w:uiPriority w:val="99"/>
    <w:rsid w:val="00D311A4"/>
  </w:style>
  <w:style w:type="paragraph" w:customStyle="1" w:styleId="LOGofficeaddresslc">
    <w:name w:val="LOG_officeaddress (lc)"/>
    <w:basedOn w:val="LOGOfficeAddress"/>
    <w:uiPriority w:val="99"/>
    <w:semiHidden/>
    <w:rsid w:val="008D7020"/>
    <w:rPr>
      <w:caps w:val="0"/>
    </w:rPr>
  </w:style>
  <w:style w:type="character" w:styleId="Hyperlink">
    <w:name w:val="Hyperlink"/>
    <w:basedOn w:val="Standardskrifttypeiafsnit"/>
    <w:uiPriority w:val="99"/>
    <w:semiHidden/>
    <w:rsid w:val="008D7020"/>
    <w:rPr>
      <w:rFonts w:cs="Times New Roman"/>
      <w:color w:val="0000FF"/>
      <w:u w:val="single"/>
    </w:rPr>
  </w:style>
  <w:style w:type="character" w:customStyle="1" w:styleId="LOGNormalChar">
    <w:name w:val="LOG_Normal Char"/>
    <w:basedOn w:val="Standardskrifttypeiafsnit"/>
    <w:link w:val="LOGNormal"/>
    <w:uiPriority w:val="99"/>
    <w:locked/>
    <w:rsid w:val="00FB48C8"/>
    <w:rPr>
      <w:rFonts w:ascii="Verdana" w:hAnsi="Verdana" w:cs="Arial"/>
      <w:sz w:val="19"/>
      <w:lang w:val="da-DK" w:eastAsia="en-GB" w:bidi="ar-SA"/>
    </w:rPr>
  </w:style>
  <w:style w:type="character" w:customStyle="1" w:styleId="LOGHeadingChar">
    <w:name w:val="LOG_Heading Char"/>
    <w:basedOn w:val="LOGNormalChar"/>
    <w:link w:val="LOGHeading"/>
    <w:uiPriority w:val="99"/>
    <w:locked/>
    <w:rsid w:val="00C124B4"/>
    <w:rPr>
      <w:b/>
      <w:bCs/>
      <w:spacing w:val="-14"/>
      <w:sz w:val="21"/>
      <w:szCs w:val="21"/>
    </w:rPr>
  </w:style>
  <w:style w:type="paragraph" w:customStyle="1" w:styleId="LOGHeadingcentred">
    <w:name w:val="LOG_Heading centred"/>
    <w:basedOn w:val="LOGNormal"/>
    <w:next w:val="LOGBodyText"/>
    <w:uiPriority w:val="99"/>
    <w:rsid w:val="00DB40C7"/>
    <w:rPr>
      <w:b/>
    </w:rPr>
  </w:style>
  <w:style w:type="paragraph" w:customStyle="1" w:styleId="LOGTBNumber">
    <w:name w:val="LOG_TB Number"/>
    <w:basedOn w:val="LOGBodyText"/>
    <w:uiPriority w:val="99"/>
    <w:semiHidden/>
    <w:rsid w:val="00DB40C7"/>
    <w:pPr>
      <w:numPr>
        <w:numId w:val="1"/>
      </w:numPr>
      <w:jc w:val="center"/>
    </w:pPr>
  </w:style>
  <w:style w:type="paragraph" w:customStyle="1" w:styleId="StyleLOGTBNumberLeft">
    <w:name w:val="Style LOG_TB Number + Left"/>
    <w:basedOn w:val="LOGTBNumber"/>
    <w:uiPriority w:val="99"/>
    <w:semiHidden/>
    <w:rsid w:val="00441E7E"/>
    <w:rPr>
      <w:rFonts w:cs="Times New Roman"/>
    </w:rPr>
  </w:style>
  <w:style w:type="table" w:customStyle="1" w:styleId="TableLogicablack">
    <w:name w:val="Table Logica black"/>
    <w:uiPriority w:val="99"/>
    <w:semiHidden/>
    <w:rsid w:val="00441E7E"/>
    <w:rPr>
      <w:rFonts w:ascii="Verdana" w:eastAsia="PMingLiU" w:hAnsi="Verdana"/>
      <w:sz w:val="20"/>
      <w:szCs w:val="20"/>
      <w:lang w:val="en-GB" w:eastAsia="en-GB"/>
    </w:rPr>
    <w:tblPr>
      <w:tblInd w:w="0" w:type="dxa"/>
      <w:tblBorders>
        <w:top w:val="single" w:sz="12" w:space="0" w:color="FFCC00"/>
        <w:bottom w:val="single" w:sz="4" w:space="0" w:color="auto"/>
        <w:insideH w:val="single" w:sz="4" w:space="0" w:color="auto"/>
      </w:tblBorders>
      <w:tblCellMar>
        <w:top w:w="0" w:type="dxa"/>
        <w:left w:w="0" w:type="dxa"/>
        <w:bottom w:w="57" w:type="dxa"/>
        <w:right w:w="57" w:type="dxa"/>
      </w:tblCellMar>
    </w:tblPr>
  </w:style>
  <w:style w:type="paragraph" w:customStyle="1" w:styleId="Level1Bullets">
    <w:name w:val="Level 1 Bullets"/>
    <w:basedOn w:val="LOGNormal"/>
    <w:uiPriority w:val="99"/>
    <w:rsid w:val="0023487A"/>
    <w:pPr>
      <w:numPr>
        <w:numId w:val="5"/>
      </w:numPr>
      <w:ind w:left="578" w:hanging="289"/>
      <w:jc w:val="both"/>
    </w:pPr>
    <w:rPr>
      <w:bCs/>
      <w:spacing w:val="-10"/>
      <w:szCs w:val="18"/>
      <w:lang w:eastAsia="en-US"/>
    </w:rPr>
  </w:style>
  <w:style w:type="paragraph" w:customStyle="1" w:styleId="Level2Bullets">
    <w:name w:val="Level 2 Bullets"/>
    <w:basedOn w:val="Level1Bullets"/>
    <w:uiPriority w:val="99"/>
    <w:rsid w:val="0023487A"/>
    <w:pPr>
      <w:numPr>
        <w:numId w:val="6"/>
      </w:numPr>
    </w:pPr>
  </w:style>
  <w:style w:type="character" w:styleId="Pladsholdertekst">
    <w:name w:val="Placeholder Text"/>
    <w:basedOn w:val="Standardskrifttypeiafsnit"/>
    <w:uiPriority w:val="99"/>
    <w:semiHidden/>
    <w:rsid w:val="00B7063C"/>
    <w:rPr>
      <w:rFonts w:cs="Times New Roman"/>
      <w:color w:val="808080"/>
    </w:rPr>
  </w:style>
  <w:style w:type="table" w:styleId="Tabel-Gitter">
    <w:name w:val="Table Grid"/>
    <w:basedOn w:val="Tabel-Normal"/>
    <w:uiPriority w:val="99"/>
    <w:rsid w:val="00A77B6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HeaderTitle">
    <w:name w:val="LOG_HeaderTitle"/>
    <w:basedOn w:val="Sidehoved"/>
    <w:uiPriority w:val="99"/>
    <w:rsid w:val="00FB48C8"/>
    <w:pPr>
      <w:jc w:val="right"/>
    </w:pPr>
    <w:rPr>
      <w:sz w:val="15"/>
    </w:rPr>
  </w:style>
  <w:style w:type="paragraph" w:customStyle="1" w:styleId="LOGHeaderClassification">
    <w:name w:val="LOG_HeaderClassification"/>
    <w:basedOn w:val="LOGHeader"/>
    <w:uiPriority w:val="99"/>
    <w:rsid w:val="00904283"/>
    <w:pPr>
      <w:tabs>
        <w:tab w:val="center" w:pos="4678"/>
        <w:tab w:val="right" w:pos="9356"/>
      </w:tabs>
    </w:pPr>
    <w:rPr>
      <w:sz w:val="23"/>
    </w:rPr>
  </w:style>
  <w:style w:type="paragraph" w:customStyle="1" w:styleId="LOGHeader2">
    <w:name w:val="LOG_Header2"/>
    <w:basedOn w:val="LOGHeader"/>
    <w:uiPriority w:val="99"/>
    <w:rsid w:val="00D644EE"/>
    <w:pPr>
      <w:spacing w:line="240" w:lineRule="auto"/>
    </w:pPr>
    <w:rPr>
      <w:sz w:val="12"/>
    </w:rPr>
  </w:style>
  <w:style w:type="paragraph" w:customStyle="1" w:styleId="LOGTitle">
    <w:name w:val="LOG_Title"/>
    <w:basedOn w:val="LOGNormal"/>
    <w:uiPriority w:val="99"/>
    <w:rsid w:val="00B72D1C"/>
    <w:pPr>
      <w:suppressAutoHyphens/>
      <w:spacing w:after="320"/>
    </w:pPr>
    <w:rPr>
      <w:b/>
      <w:sz w:val="27"/>
    </w:rPr>
  </w:style>
  <w:style w:type="paragraph" w:styleId="Markeringsbobletekst">
    <w:name w:val="Balloon Text"/>
    <w:basedOn w:val="Normal"/>
    <w:link w:val="MarkeringsbobletekstTegn"/>
    <w:uiPriority w:val="99"/>
    <w:rsid w:val="0025647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locked/>
    <w:rsid w:val="0025647F"/>
    <w:rPr>
      <w:rFonts w:ascii="Tahoma" w:hAnsi="Tahoma" w:cs="Tahoma"/>
      <w:sz w:val="16"/>
      <w:szCs w:val="16"/>
      <w:lang w:eastAsia="en-GB"/>
    </w:rPr>
  </w:style>
  <w:style w:type="paragraph" w:customStyle="1" w:styleId="TableText">
    <w:name w:val="Table Text"/>
    <w:basedOn w:val="Brdtekst"/>
    <w:uiPriority w:val="99"/>
    <w:rsid w:val="0025647F"/>
    <w:pPr>
      <w:spacing w:after="0"/>
      <w:ind w:left="28" w:right="28"/>
    </w:pPr>
    <w:rPr>
      <w:rFonts w:ascii="Arial" w:hAnsi="Arial"/>
      <w:sz w:val="20"/>
      <w:szCs w:val="20"/>
      <w:lang w:val="en-US" w:eastAsia="en-US"/>
    </w:rPr>
  </w:style>
  <w:style w:type="paragraph" w:styleId="Brdtekst">
    <w:name w:val="Body Text"/>
    <w:basedOn w:val="Normal"/>
    <w:link w:val="BrdtekstTegn"/>
    <w:uiPriority w:val="99"/>
    <w:rsid w:val="0025647F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locked/>
    <w:rsid w:val="0025647F"/>
    <w:rPr>
      <w:rFonts w:ascii="Verdana" w:hAnsi="Verdana" w:cs="Times New Roman"/>
      <w:sz w:val="24"/>
      <w:szCs w:val="24"/>
      <w:lang w:eastAsia="en-GB"/>
    </w:rPr>
  </w:style>
  <w:style w:type="paragraph" w:styleId="Listeafsnit">
    <w:name w:val="List Paragraph"/>
    <w:basedOn w:val="Normal"/>
    <w:uiPriority w:val="99"/>
    <w:qFormat/>
    <w:rsid w:val="00B96D04"/>
    <w:pPr>
      <w:ind w:left="720"/>
      <w:contextualSpacing/>
    </w:pPr>
  </w:style>
  <w:style w:type="paragraph" w:customStyle="1" w:styleId="titel2">
    <w:name w:val="titel2"/>
    <w:basedOn w:val="Normal"/>
    <w:uiPriority w:val="99"/>
    <w:rsid w:val="00545C93"/>
    <w:pPr>
      <w:spacing w:before="200" w:after="200"/>
      <w:jc w:val="center"/>
    </w:pPr>
    <w:rPr>
      <w:rFonts w:ascii="Tahoma" w:hAnsi="Tahoma" w:cs="Tahoma"/>
      <w:color w:val="000000"/>
      <w:sz w:val="40"/>
      <w:szCs w:val="40"/>
      <w:lang w:val="en-GB"/>
    </w:rPr>
  </w:style>
  <w:style w:type="character" w:styleId="Kommentarhenvisning">
    <w:name w:val="annotation reference"/>
    <w:basedOn w:val="Standardskrifttypeiafsnit"/>
    <w:uiPriority w:val="99"/>
    <w:rsid w:val="007B4F45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7B4F4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locked/>
    <w:rsid w:val="007B4F45"/>
    <w:rPr>
      <w:rFonts w:ascii="Verdana" w:hAnsi="Verdana" w:cs="Times New Roman"/>
      <w:lang w:eastAsia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rsid w:val="007B4F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locked/>
    <w:rsid w:val="007B4F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6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824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8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8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oubl.info/documents/da/da/Intro/OIOUBL_INTRO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ioubl.info/documents/da/da/Guidelines/OIOUBL_GUIDE_PROFILER.pdf" TargetMode="External"/><Relationship Id="rId12" Type="http://schemas.openxmlformats.org/officeDocument/2006/relationships/hyperlink" Target="mailto:okibb@herning.d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ioubl.info/documents/da/da/Scenarie/OIOUBL_SCENARIE_CATEXE-DK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ioubl.info/documents/da/da/Scenarie/OIOUBL_SCENARIE_ADVORD-D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ioubl.info/documents/da/da/Scenarie/OIOUBL_SCENARIE_BASPRO-DK.pdf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oupinfra\Office\Templates\Logica%20skabeloner\Notat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Notat1</Template>
  <TotalTime>1</TotalTime>
  <Pages>4</Pages>
  <Words>1248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Intro til OIOUBL profiler - standardiseret beskrivelse af forretningsprocesser</vt:lpstr>
    </vt:vector>
  </TitlesOfParts>
  <Company>Logica</Company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 til OIOUBL profiler - standardiseret beskrivelse af forretningsprocesser</dc:title>
  <dc:subject/>
  <dc:creator>Mogens Christensen</dc:creator>
  <cp:keywords/>
  <dc:description/>
  <cp:lastModifiedBy>IKA</cp:lastModifiedBy>
  <cp:revision>2</cp:revision>
  <cp:lastPrinted>2011-08-29T15:01:00Z</cp:lastPrinted>
  <dcterms:created xsi:type="dcterms:W3CDTF">2011-09-08T10:14:00Z</dcterms:created>
  <dcterms:modified xsi:type="dcterms:W3CDTF">2011-09-08T10:14:00Z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kabNavn">
    <vt:lpwstr>Notat1</vt:lpwstr>
  </property>
  <property fmtid="{D5CDD505-2E9C-101B-9397-08002B2CF9AE}" pid="3" name="SkabDato">
    <vt:lpwstr>17.03.2010</vt:lpwstr>
  </property>
  <property fmtid="{D5CDD505-2E9C-101B-9397-08002B2CF9AE}" pid="4" name="DokCopyRight">
    <vt:lpwstr/>
  </property>
  <property fmtid="{D5CDD505-2E9C-101B-9397-08002B2CF9AE}" pid="5" name="DokType">
    <vt:lpwstr>NOTAT</vt:lpwstr>
  </property>
  <property fmtid="{D5CDD505-2E9C-101B-9397-08002B2CF9AE}" pid="6" name="ContentTypeId">
    <vt:lpwstr>0x010100C6C782BFBE484766BBA6FDE9E18E33A000C28D63C5601FA445ACAEAF2D388FFBEF</vt:lpwstr>
  </property>
  <property fmtid="{D5CDD505-2E9C-101B-9397-08002B2CF9AE}" pid="7" name="Owner">
    <vt:lpwstr/>
  </property>
  <property fmtid="{D5CDD505-2E9C-101B-9397-08002B2CF9AE}" pid="8" name="Status">
    <vt:lpwstr>Draft</vt:lpwstr>
  </property>
  <property fmtid="{D5CDD505-2E9C-101B-9397-08002B2CF9AE}" pid="9" name="ProjectCategory">
    <vt:lpwstr/>
  </property>
  <property fmtid="{D5CDD505-2E9C-101B-9397-08002B2CF9AE}" pid="10" name="ESDHClientDocumentID">
    <vt:lpwstr>LDK-PP-004936-001295</vt:lpwstr>
  </property>
  <property fmtid="{D5CDD505-2E9C-101B-9397-08002B2CF9AE}" pid="11" name="Customer">
    <vt:lpwstr/>
  </property>
  <property fmtid="{D5CDD505-2E9C-101B-9397-08002B2CF9AE}" pid="12" name="ESDHClientVersion">
    <vt:lpwstr>1.0</vt:lpwstr>
  </property>
  <property fmtid="{D5CDD505-2E9C-101B-9397-08002B2CF9AE}" pid="13" name="CortexGroup">
    <vt:lpwstr/>
  </property>
  <property fmtid="{D5CDD505-2E9C-101B-9397-08002B2CF9AE}" pid="14" name="Type of document">
    <vt:lpwstr/>
  </property>
  <property fmtid="{D5CDD505-2E9C-101B-9397-08002B2CF9AE}" pid="15" name="HelpText">
    <vt:lpwstr/>
  </property>
  <property fmtid="{D5CDD505-2E9C-101B-9397-08002B2CF9AE}" pid="16" name="Classification">
    <vt:lpwstr>LOGICA USE ONLY</vt:lpwstr>
  </property>
  <property fmtid="{D5CDD505-2E9C-101B-9397-08002B2CF9AE}" pid="17" name="DocumentDate">
    <vt:lpwstr/>
  </property>
  <property fmtid="{D5CDD505-2E9C-101B-9397-08002B2CF9AE}" pid="18" name="ExpirationDate">
    <vt:lpwstr/>
  </property>
  <property fmtid="{D5CDD505-2E9C-101B-9397-08002B2CF9AE}" pid="19" name="ESDHDocumentID">
    <vt:lpwstr>LDK-PP-004936-001295</vt:lpwstr>
  </property>
</Properties>
</file>